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B12" w:rsidRDefault="009A6ADD">
      <w:pPr>
        <w:widowControl w:val="0"/>
        <w:pBdr>
          <w:top w:val="nil"/>
          <w:left w:val="nil"/>
          <w:bottom w:val="nil"/>
          <w:right w:val="nil"/>
          <w:between w:val="nil"/>
        </w:pBdr>
        <w:ind w:left="52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ЗАТВЕРДЖУЮ</w:t>
      </w:r>
    </w:p>
    <w:p w:rsidR="00C22B12" w:rsidRDefault="009A6ADD">
      <w:pPr>
        <w:widowControl w:val="0"/>
        <w:pBdr>
          <w:top w:val="nil"/>
          <w:left w:val="nil"/>
          <w:bottom w:val="nil"/>
          <w:right w:val="nil"/>
          <w:between w:val="nil"/>
        </w:pBdr>
        <w:ind w:left="52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Директор</w:t>
      </w:r>
      <w:r w:rsidRPr="000B0490">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lang w:val="uk-UA"/>
        </w:rPr>
        <w:t>г</w:t>
      </w:r>
      <w:proofErr w:type="gramEnd"/>
      <w:r>
        <w:rPr>
          <w:rFonts w:ascii="Times New Roman" w:eastAsia="Times New Roman" w:hAnsi="Times New Roman" w:cs="Times New Roman"/>
          <w:sz w:val="28"/>
          <w:szCs w:val="28"/>
          <w:lang w:val="uk-UA"/>
        </w:rPr>
        <w:t>імназії</w:t>
      </w:r>
      <w:r>
        <w:rPr>
          <w:rFonts w:ascii="Times New Roman" w:eastAsia="Times New Roman" w:hAnsi="Times New Roman" w:cs="Times New Roman"/>
          <w:color w:val="000000"/>
          <w:sz w:val="28"/>
          <w:szCs w:val="28"/>
        </w:rPr>
        <w:t xml:space="preserve"> </w:t>
      </w:r>
    </w:p>
    <w:p w:rsidR="00C22B12" w:rsidRDefault="005E0C62">
      <w:pPr>
        <w:widowControl w:val="0"/>
        <w:pBdr>
          <w:top w:val="nil"/>
          <w:left w:val="nil"/>
          <w:bottom w:val="nil"/>
          <w:right w:val="nil"/>
          <w:between w:val="nil"/>
        </w:pBdr>
        <w:ind w:left="522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________ Клипаченко В.І.</w:t>
      </w:r>
    </w:p>
    <w:p w:rsidR="005E0C62" w:rsidRDefault="005E0C62">
      <w:pPr>
        <w:widowControl w:val="0"/>
        <w:pBdr>
          <w:top w:val="nil"/>
          <w:left w:val="nil"/>
          <w:bottom w:val="nil"/>
          <w:right w:val="nil"/>
          <w:between w:val="nil"/>
        </w:pBdr>
        <w:ind w:left="5220"/>
        <w:jc w:val="both"/>
        <w:rPr>
          <w:rFonts w:ascii="Times New Roman" w:eastAsia="Times New Roman" w:hAnsi="Times New Roman" w:cs="Times New Roman"/>
          <w:sz w:val="28"/>
          <w:szCs w:val="28"/>
          <w:lang w:val="uk-UA"/>
        </w:rPr>
      </w:pPr>
    </w:p>
    <w:p w:rsidR="005E0C62" w:rsidRDefault="005E0C62">
      <w:pPr>
        <w:widowControl w:val="0"/>
        <w:pBdr>
          <w:top w:val="nil"/>
          <w:left w:val="nil"/>
          <w:bottom w:val="nil"/>
          <w:right w:val="nil"/>
          <w:between w:val="nil"/>
        </w:pBdr>
        <w:ind w:left="5220"/>
        <w:jc w:val="both"/>
        <w:rPr>
          <w:rFonts w:ascii="Times New Roman" w:eastAsia="Times New Roman" w:hAnsi="Times New Roman" w:cs="Times New Roman"/>
          <w:sz w:val="28"/>
          <w:szCs w:val="28"/>
          <w:lang w:val="uk-UA"/>
        </w:rPr>
      </w:pPr>
    </w:p>
    <w:p w:rsidR="005E0C62" w:rsidRDefault="005E0C62">
      <w:pPr>
        <w:widowControl w:val="0"/>
        <w:pBdr>
          <w:top w:val="nil"/>
          <w:left w:val="nil"/>
          <w:bottom w:val="nil"/>
          <w:right w:val="nil"/>
          <w:between w:val="nil"/>
        </w:pBdr>
        <w:ind w:left="5220"/>
        <w:jc w:val="both"/>
        <w:rPr>
          <w:rFonts w:ascii="Times New Roman" w:eastAsia="Times New Roman" w:hAnsi="Times New Roman" w:cs="Times New Roman"/>
          <w:sz w:val="28"/>
          <w:szCs w:val="28"/>
          <w:lang w:val="uk-UA"/>
        </w:rPr>
      </w:pPr>
    </w:p>
    <w:p w:rsidR="005E0C62" w:rsidRDefault="005E0C62">
      <w:pPr>
        <w:widowControl w:val="0"/>
        <w:pBdr>
          <w:top w:val="nil"/>
          <w:left w:val="nil"/>
          <w:bottom w:val="nil"/>
          <w:right w:val="nil"/>
          <w:between w:val="nil"/>
        </w:pBdr>
        <w:ind w:left="5220"/>
        <w:jc w:val="both"/>
        <w:rPr>
          <w:rFonts w:ascii="Times New Roman" w:eastAsia="Times New Roman" w:hAnsi="Times New Roman" w:cs="Times New Roman"/>
          <w:sz w:val="28"/>
          <w:szCs w:val="28"/>
          <w:lang w:val="uk-UA"/>
        </w:rPr>
      </w:pPr>
    </w:p>
    <w:p w:rsidR="005E0C62" w:rsidRDefault="005E0C62">
      <w:pPr>
        <w:widowControl w:val="0"/>
        <w:pBdr>
          <w:top w:val="nil"/>
          <w:left w:val="nil"/>
          <w:bottom w:val="nil"/>
          <w:right w:val="nil"/>
          <w:between w:val="nil"/>
        </w:pBdr>
        <w:ind w:left="5220"/>
        <w:jc w:val="both"/>
        <w:rPr>
          <w:rFonts w:ascii="Times New Roman" w:eastAsia="Times New Roman" w:hAnsi="Times New Roman" w:cs="Times New Roman"/>
          <w:sz w:val="28"/>
          <w:szCs w:val="28"/>
          <w:lang w:val="uk-UA"/>
        </w:rPr>
      </w:pPr>
    </w:p>
    <w:p w:rsidR="005E0C62" w:rsidRDefault="005E0C62">
      <w:pPr>
        <w:widowControl w:val="0"/>
        <w:pBdr>
          <w:top w:val="nil"/>
          <w:left w:val="nil"/>
          <w:bottom w:val="nil"/>
          <w:right w:val="nil"/>
          <w:between w:val="nil"/>
        </w:pBdr>
        <w:ind w:left="5220"/>
        <w:jc w:val="both"/>
        <w:rPr>
          <w:rFonts w:ascii="Times New Roman" w:eastAsia="Times New Roman" w:hAnsi="Times New Roman" w:cs="Times New Roman"/>
          <w:sz w:val="28"/>
          <w:szCs w:val="28"/>
          <w:lang w:val="uk-UA"/>
        </w:rPr>
      </w:pPr>
    </w:p>
    <w:p w:rsidR="005E0C62" w:rsidRDefault="005E0C62">
      <w:pPr>
        <w:widowControl w:val="0"/>
        <w:pBdr>
          <w:top w:val="nil"/>
          <w:left w:val="nil"/>
          <w:bottom w:val="nil"/>
          <w:right w:val="nil"/>
          <w:between w:val="nil"/>
        </w:pBdr>
        <w:ind w:left="5220"/>
        <w:jc w:val="both"/>
        <w:rPr>
          <w:rFonts w:ascii="Times New Roman" w:eastAsia="Times New Roman" w:hAnsi="Times New Roman" w:cs="Times New Roman"/>
          <w:sz w:val="28"/>
          <w:szCs w:val="28"/>
          <w:lang w:val="uk-UA"/>
        </w:rPr>
      </w:pPr>
    </w:p>
    <w:p w:rsidR="005E0C62" w:rsidRDefault="005E0C62">
      <w:pPr>
        <w:widowControl w:val="0"/>
        <w:pBdr>
          <w:top w:val="nil"/>
          <w:left w:val="nil"/>
          <w:bottom w:val="nil"/>
          <w:right w:val="nil"/>
          <w:between w:val="nil"/>
        </w:pBdr>
        <w:ind w:left="5220"/>
        <w:jc w:val="both"/>
        <w:rPr>
          <w:rFonts w:ascii="Times New Roman" w:eastAsia="Times New Roman" w:hAnsi="Times New Roman" w:cs="Times New Roman"/>
          <w:sz w:val="28"/>
          <w:szCs w:val="28"/>
          <w:lang w:val="uk-UA"/>
        </w:rPr>
      </w:pPr>
    </w:p>
    <w:p w:rsidR="005E0C62" w:rsidRDefault="005E0C62">
      <w:pPr>
        <w:widowControl w:val="0"/>
        <w:pBdr>
          <w:top w:val="nil"/>
          <w:left w:val="nil"/>
          <w:bottom w:val="nil"/>
          <w:right w:val="nil"/>
          <w:between w:val="nil"/>
        </w:pBdr>
        <w:ind w:left="5220"/>
        <w:jc w:val="both"/>
        <w:rPr>
          <w:rFonts w:ascii="Times New Roman" w:eastAsia="Times New Roman" w:hAnsi="Times New Roman" w:cs="Times New Roman"/>
          <w:sz w:val="28"/>
          <w:szCs w:val="28"/>
          <w:lang w:val="uk-UA"/>
        </w:rPr>
      </w:pPr>
    </w:p>
    <w:p w:rsidR="005E0C62" w:rsidRPr="005E0C62" w:rsidRDefault="005E0C62">
      <w:pPr>
        <w:widowControl w:val="0"/>
        <w:pBdr>
          <w:top w:val="nil"/>
          <w:left w:val="nil"/>
          <w:bottom w:val="nil"/>
          <w:right w:val="nil"/>
          <w:between w:val="nil"/>
        </w:pBdr>
        <w:ind w:left="5220"/>
        <w:jc w:val="both"/>
        <w:rPr>
          <w:rFonts w:ascii="Times New Roman" w:eastAsia="Times New Roman" w:hAnsi="Times New Roman" w:cs="Times New Roman"/>
          <w:sz w:val="28"/>
          <w:szCs w:val="28"/>
          <w:lang w:val="uk-UA"/>
        </w:rPr>
      </w:pPr>
    </w:p>
    <w:p w:rsidR="00C22B12" w:rsidRDefault="009A6ADD">
      <w:pPr>
        <w:widowControl w:val="0"/>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p>
    <w:p w:rsidR="00C22B12" w:rsidRDefault="00C22B12">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C22B12" w:rsidRDefault="009A6ADD">
      <w:pPr>
        <w:widowControl w:val="0"/>
        <w:pBdr>
          <w:top w:val="nil"/>
          <w:left w:val="nil"/>
          <w:bottom w:val="nil"/>
          <w:right w:val="nil"/>
          <w:between w:val="nil"/>
        </w:pBdr>
        <w:jc w:val="center"/>
        <w:rPr>
          <w:rFonts w:ascii="Times New Roman" w:eastAsia="Times New Roman" w:hAnsi="Times New Roman" w:cs="Times New Roman"/>
          <w:b/>
          <w:color w:val="000000"/>
          <w:sz w:val="36"/>
          <w:szCs w:val="36"/>
          <w:lang w:val="uk-UA"/>
        </w:rPr>
      </w:pPr>
      <w:r>
        <w:rPr>
          <w:rFonts w:ascii="Times New Roman" w:eastAsia="Times New Roman" w:hAnsi="Times New Roman" w:cs="Times New Roman"/>
          <w:b/>
          <w:color w:val="000000"/>
          <w:sz w:val="36"/>
          <w:szCs w:val="36"/>
        </w:rPr>
        <w:t>ОСВІТНЯ ПРОГРАМА</w:t>
      </w:r>
    </w:p>
    <w:p w:rsidR="005E0C62" w:rsidRPr="005E0C62" w:rsidRDefault="005E0C62">
      <w:pPr>
        <w:widowControl w:val="0"/>
        <w:pBdr>
          <w:top w:val="nil"/>
          <w:left w:val="nil"/>
          <w:bottom w:val="nil"/>
          <w:right w:val="nil"/>
          <w:between w:val="nil"/>
        </w:pBdr>
        <w:jc w:val="center"/>
        <w:rPr>
          <w:rFonts w:ascii="Times New Roman" w:eastAsia="Times New Roman" w:hAnsi="Times New Roman" w:cs="Times New Roman"/>
          <w:color w:val="000000"/>
          <w:sz w:val="36"/>
          <w:szCs w:val="36"/>
          <w:lang w:val="uk-UA"/>
        </w:rPr>
      </w:pPr>
    </w:p>
    <w:p w:rsidR="00C22B12" w:rsidRDefault="005E0C62">
      <w:pPr>
        <w:widowControl w:val="0"/>
        <w:pBdr>
          <w:top w:val="nil"/>
          <w:left w:val="nil"/>
          <w:bottom w:val="nil"/>
          <w:right w:val="nil"/>
          <w:between w:val="nil"/>
        </w:pBdr>
        <w:spacing w:line="360" w:lineRule="auto"/>
        <w:ind w:right="85"/>
        <w:jc w:val="center"/>
        <w:rPr>
          <w:rFonts w:ascii="Times New Roman" w:eastAsia="Times New Roman" w:hAnsi="Times New Roman" w:cs="Times New Roman"/>
          <w:b/>
          <w:sz w:val="36"/>
          <w:szCs w:val="36"/>
          <w:lang w:val="uk-UA"/>
        </w:rPr>
      </w:pPr>
      <w:r>
        <w:rPr>
          <w:rFonts w:ascii="Times New Roman" w:eastAsia="Times New Roman" w:hAnsi="Times New Roman" w:cs="Times New Roman"/>
          <w:b/>
          <w:sz w:val="36"/>
          <w:szCs w:val="36"/>
          <w:lang w:val="uk-UA"/>
        </w:rPr>
        <w:t>Лутовинівської гімназії</w:t>
      </w:r>
    </w:p>
    <w:p w:rsidR="005E0C62" w:rsidRDefault="005E0C62">
      <w:pPr>
        <w:widowControl w:val="0"/>
        <w:pBdr>
          <w:top w:val="nil"/>
          <w:left w:val="nil"/>
          <w:bottom w:val="nil"/>
          <w:right w:val="nil"/>
          <w:between w:val="nil"/>
        </w:pBdr>
        <w:spacing w:line="360" w:lineRule="auto"/>
        <w:ind w:right="85"/>
        <w:jc w:val="center"/>
        <w:rPr>
          <w:rFonts w:ascii="Times New Roman" w:eastAsia="Times New Roman" w:hAnsi="Times New Roman" w:cs="Times New Roman"/>
          <w:b/>
          <w:sz w:val="36"/>
          <w:szCs w:val="36"/>
          <w:lang w:val="uk-UA"/>
        </w:rPr>
      </w:pPr>
      <w:r>
        <w:rPr>
          <w:rFonts w:ascii="Times New Roman" w:eastAsia="Times New Roman" w:hAnsi="Times New Roman" w:cs="Times New Roman"/>
          <w:b/>
          <w:sz w:val="36"/>
          <w:szCs w:val="36"/>
          <w:lang w:val="uk-UA"/>
        </w:rPr>
        <w:t>Козельщинської селищної ради</w:t>
      </w:r>
    </w:p>
    <w:p w:rsidR="005E0C62" w:rsidRPr="005E0C62" w:rsidRDefault="005E0C62">
      <w:pPr>
        <w:widowControl w:val="0"/>
        <w:pBdr>
          <w:top w:val="nil"/>
          <w:left w:val="nil"/>
          <w:bottom w:val="nil"/>
          <w:right w:val="nil"/>
          <w:between w:val="nil"/>
        </w:pBdr>
        <w:spacing w:line="360" w:lineRule="auto"/>
        <w:ind w:right="85"/>
        <w:jc w:val="center"/>
        <w:rPr>
          <w:rFonts w:ascii="Times New Roman" w:eastAsia="Times New Roman" w:hAnsi="Times New Roman" w:cs="Times New Roman"/>
          <w:color w:val="000000"/>
          <w:sz w:val="36"/>
          <w:szCs w:val="36"/>
          <w:lang w:val="uk-UA"/>
        </w:rPr>
      </w:pPr>
      <w:r>
        <w:rPr>
          <w:rFonts w:ascii="Times New Roman" w:eastAsia="Times New Roman" w:hAnsi="Times New Roman" w:cs="Times New Roman"/>
          <w:b/>
          <w:sz w:val="36"/>
          <w:szCs w:val="36"/>
          <w:lang w:val="uk-UA"/>
        </w:rPr>
        <w:t>Полтавської області</w:t>
      </w:r>
    </w:p>
    <w:p w:rsidR="00C22B12" w:rsidRDefault="009A6ADD">
      <w:pPr>
        <w:widowControl w:val="0"/>
        <w:pBdr>
          <w:top w:val="nil"/>
          <w:left w:val="nil"/>
          <w:bottom w:val="nil"/>
          <w:right w:val="nil"/>
          <w:between w:val="nil"/>
        </w:pBdr>
        <w:spacing w:line="360" w:lineRule="auto"/>
        <w:ind w:right="-79"/>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(5-7</w:t>
      </w:r>
      <w:r>
        <w:rPr>
          <w:rFonts w:ascii="Times New Roman" w:eastAsia="Times New Roman" w:hAnsi="Times New Roman" w:cs="Times New Roman"/>
          <w:b/>
          <w:color w:val="000000"/>
          <w:sz w:val="36"/>
          <w:szCs w:val="36"/>
          <w:lang w:val="uk-UA"/>
        </w:rPr>
        <w:t xml:space="preserve"> </w:t>
      </w:r>
      <w:r>
        <w:rPr>
          <w:rFonts w:ascii="Times New Roman" w:eastAsia="Times New Roman" w:hAnsi="Times New Roman" w:cs="Times New Roman"/>
          <w:b/>
          <w:color w:val="000000"/>
          <w:sz w:val="36"/>
          <w:szCs w:val="36"/>
        </w:rPr>
        <w:t xml:space="preserve"> КЛАСИ  НУШ)</w:t>
      </w:r>
    </w:p>
    <w:p w:rsidR="00C22B12" w:rsidRDefault="009A6ADD">
      <w:pPr>
        <w:widowControl w:val="0"/>
        <w:pBdr>
          <w:top w:val="nil"/>
          <w:left w:val="nil"/>
          <w:bottom w:val="nil"/>
          <w:right w:val="nil"/>
          <w:between w:val="nil"/>
        </w:pBdr>
        <w:spacing w:line="360" w:lineRule="auto"/>
        <w:ind w:right="-79"/>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на 2024/2025 н</w:t>
      </w:r>
      <w:proofErr w:type="gramStart"/>
      <w:r>
        <w:rPr>
          <w:rFonts w:ascii="Times New Roman" w:eastAsia="Times New Roman" w:hAnsi="Times New Roman" w:cs="Times New Roman"/>
          <w:b/>
          <w:sz w:val="36"/>
          <w:szCs w:val="36"/>
        </w:rPr>
        <w:t>.р</w:t>
      </w:r>
      <w:proofErr w:type="gramEnd"/>
    </w:p>
    <w:p w:rsidR="00C22B12" w:rsidRDefault="00C22B12">
      <w:pPr>
        <w:widowControl w:val="0"/>
        <w:pBdr>
          <w:top w:val="nil"/>
          <w:left w:val="nil"/>
          <w:bottom w:val="nil"/>
          <w:right w:val="nil"/>
          <w:between w:val="nil"/>
        </w:pBdr>
        <w:jc w:val="center"/>
        <w:rPr>
          <w:rFonts w:ascii="Times New Roman" w:eastAsia="Times New Roman" w:hAnsi="Times New Roman" w:cs="Times New Roman"/>
          <w:color w:val="000000"/>
          <w:sz w:val="36"/>
          <w:szCs w:val="36"/>
        </w:rPr>
      </w:pPr>
    </w:p>
    <w:p w:rsidR="00C22B12" w:rsidRDefault="009A6ADD">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C22B12" w:rsidRDefault="00C22B12">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p w:rsidR="00C22B12" w:rsidRDefault="00C22B12">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p w:rsidR="00C22B12" w:rsidRDefault="00C22B12">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p w:rsidR="00C22B12" w:rsidRDefault="00C22B12">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p w:rsidR="00C22B12" w:rsidRDefault="00C22B12">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p w:rsidR="00C22B12" w:rsidRDefault="00C22B12">
      <w:pPr>
        <w:widowControl w:val="0"/>
        <w:pBdr>
          <w:top w:val="nil"/>
          <w:left w:val="nil"/>
          <w:bottom w:val="nil"/>
          <w:right w:val="nil"/>
          <w:between w:val="nil"/>
        </w:pBdr>
        <w:ind w:left="5670" w:right="-79"/>
        <w:rPr>
          <w:rFonts w:ascii="Times New Roman" w:eastAsia="Times New Roman" w:hAnsi="Times New Roman" w:cs="Times New Roman"/>
          <w:color w:val="000000"/>
          <w:sz w:val="28"/>
          <w:szCs w:val="28"/>
        </w:rPr>
      </w:pPr>
    </w:p>
    <w:p w:rsidR="00C22B12" w:rsidRDefault="00C22B12">
      <w:pPr>
        <w:widowControl w:val="0"/>
        <w:pBdr>
          <w:top w:val="nil"/>
          <w:left w:val="nil"/>
          <w:bottom w:val="nil"/>
          <w:right w:val="nil"/>
          <w:between w:val="nil"/>
        </w:pBdr>
        <w:ind w:left="5670" w:right="-79"/>
        <w:rPr>
          <w:rFonts w:ascii="Times New Roman" w:eastAsia="Times New Roman" w:hAnsi="Times New Roman" w:cs="Times New Roman"/>
          <w:color w:val="000000"/>
          <w:sz w:val="28"/>
          <w:szCs w:val="28"/>
        </w:rPr>
      </w:pPr>
    </w:p>
    <w:p w:rsidR="00C22B12" w:rsidRDefault="009A6ADD">
      <w:pPr>
        <w:widowControl w:val="0"/>
        <w:pBdr>
          <w:top w:val="nil"/>
          <w:left w:val="nil"/>
          <w:bottom w:val="nil"/>
          <w:right w:val="nil"/>
          <w:between w:val="nil"/>
        </w:pBdr>
        <w:ind w:left="5670" w:right="-7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СХВАЛЕНО</w:t>
      </w:r>
    </w:p>
    <w:p w:rsidR="00C22B12" w:rsidRDefault="009A6ADD">
      <w:pPr>
        <w:widowControl w:val="0"/>
        <w:pBdr>
          <w:top w:val="nil"/>
          <w:left w:val="nil"/>
          <w:bottom w:val="nil"/>
          <w:right w:val="nil"/>
          <w:between w:val="nil"/>
        </w:pBdr>
        <w:ind w:left="5670" w:right="-7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 засіданні педагогічної </w:t>
      </w:r>
      <w:proofErr w:type="gramStart"/>
      <w:r>
        <w:rPr>
          <w:rFonts w:ascii="Times New Roman" w:eastAsia="Times New Roman" w:hAnsi="Times New Roman" w:cs="Times New Roman"/>
          <w:color w:val="000000"/>
          <w:sz w:val="28"/>
          <w:szCs w:val="28"/>
        </w:rPr>
        <w:t>ради</w:t>
      </w:r>
      <w:proofErr w:type="gramEnd"/>
    </w:p>
    <w:p w:rsidR="00C22B12" w:rsidRPr="009A6ADD" w:rsidRDefault="009A6ADD">
      <w:pPr>
        <w:widowControl w:val="0"/>
        <w:pBdr>
          <w:top w:val="nil"/>
          <w:left w:val="nil"/>
          <w:bottom w:val="nil"/>
          <w:right w:val="nil"/>
          <w:between w:val="nil"/>
        </w:pBdr>
        <w:ind w:left="5670" w:right="-79"/>
        <w:rPr>
          <w:rFonts w:ascii="Times New Roman" w:eastAsia="Times New Roman" w:hAnsi="Times New Roman" w:cs="Times New Roman"/>
          <w:sz w:val="28"/>
          <w:szCs w:val="28"/>
          <w:lang w:val="uk-UA"/>
        </w:rPr>
      </w:pPr>
      <w:r>
        <w:rPr>
          <w:rFonts w:ascii="Times New Roman" w:eastAsia="Times New Roman" w:hAnsi="Times New Roman" w:cs="Times New Roman"/>
          <w:color w:val="000000"/>
          <w:sz w:val="28"/>
          <w:szCs w:val="28"/>
        </w:rPr>
        <w:t xml:space="preserve">протокол від </w:t>
      </w:r>
      <w:r>
        <w:rPr>
          <w:rFonts w:ascii="Times New Roman" w:eastAsia="Times New Roman" w:hAnsi="Times New Roman" w:cs="Times New Roman"/>
          <w:sz w:val="28"/>
          <w:szCs w:val="28"/>
        </w:rPr>
        <w:t>_</w:t>
      </w:r>
      <w:r>
        <w:rPr>
          <w:rFonts w:ascii="Times New Roman" w:eastAsia="Times New Roman" w:hAnsi="Times New Roman" w:cs="Times New Roman"/>
          <w:sz w:val="28"/>
          <w:szCs w:val="28"/>
          <w:lang w:val="uk-UA"/>
        </w:rPr>
        <w:t>29.08.2024</w:t>
      </w:r>
      <w:r>
        <w:rPr>
          <w:rFonts w:ascii="Times New Roman" w:eastAsia="Times New Roman" w:hAnsi="Times New Roman" w:cs="Times New Roman"/>
          <w:sz w:val="28"/>
          <w:szCs w:val="28"/>
        </w:rPr>
        <w:t>_</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 xml:space="preserve"> 1</w:t>
      </w:r>
    </w:p>
    <w:p w:rsidR="00C22B12" w:rsidRDefault="00C22B12">
      <w:pPr>
        <w:widowControl w:val="0"/>
        <w:pBdr>
          <w:top w:val="nil"/>
          <w:left w:val="nil"/>
          <w:bottom w:val="nil"/>
          <w:right w:val="nil"/>
          <w:between w:val="nil"/>
        </w:pBdr>
        <w:ind w:left="5670" w:right="-79"/>
        <w:rPr>
          <w:rFonts w:ascii="Times New Roman" w:eastAsia="Times New Roman" w:hAnsi="Times New Roman" w:cs="Times New Roman"/>
          <w:sz w:val="28"/>
          <w:szCs w:val="28"/>
        </w:rPr>
      </w:pPr>
    </w:p>
    <w:p w:rsidR="00C22B12" w:rsidRDefault="00C22B12">
      <w:pPr>
        <w:widowControl w:val="0"/>
        <w:pBdr>
          <w:top w:val="nil"/>
          <w:left w:val="nil"/>
          <w:bottom w:val="nil"/>
          <w:right w:val="nil"/>
          <w:between w:val="nil"/>
        </w:pBdr>
        <w:ind w:left="5670" w:right="-79"/>
        <w:rPr>
          <w:rFonts w:ascii="Times New Roman" w:eastAsia="Times New Roman" w:hAnsi="Times New Roman" w:cs="Times New Roman"/>
          <w:sz w:val="28"/>
          <w:szCs w:val="28"/>
        </w:rPr>
      </w:pPr>
    </w:p>
    <w:p w:rsidR="00C22B12" w:rsidRDefault="00C22B12">
      <w:pPr>
        <w:widowControl w:val="0"/>
        <w:pBdr>
          <w:top w:val="nil"/>
          <w:left w:val="nil"/>
          <w:bottom w:val="nil"/>
          <w:right w:val="nil"/>
          <w:between w:val="nil"/>
        </w:pBdr>
        <w:ind w:left="5670" w:right="-79"/>
        <w:rPr>
          <w:rFonts w:ascii="Times New Roman" w:eastAsia="Times New Roman" w:hAnsi="Times New Roman" w:cs="Times New Roman"/>
          <w:sz w:val="28"/>
          <w:szCs w:val="28"/>
        </w:rPr>
      </w:pPr>
    </w:p>
    <w:p w:rsidR="00C22B12" w:rsidRDefault="009A6ADD">
      <w:pPr>
        <w:pBdr>
          <w:top w:val="nil"/>
          <w:left w:val="nil"/>
          <w:bottom w:val="nil"/>
          <w:right w:val="nil"/>
          <w:between w:val="nil"/>
        </w:pBdr>
        <w:jc w:val="center"/>
        <w:rPr>
          <w:rFonts w:ascii="Times New Roman" w:eastAsia="Times New Roman" w:hAnsi="Times New Roman" w:cs="Times New Roman"/>
          <w:b/>
          <w:sz w:val="28"/>
          <w:szCs w:val="28"/>
        </w:rPr>
      </w:pPr>
      <w:bookmarkStart w:id="0" w:name="_heading=h.gjdgxs" w:colFirst="0" w:colLast="0"/>
      <w:bookmarkEnd w:id="0"/>
      <w:r>
        <w:br w:type="page"/>
      </w:r>
      <w:r>
        <w:rPr>
          <w:rFonts w:ascii="Times New Roman" w:eastAsia="Times New Roman" w:hAnsi="Times New Roman" w:cs="Times New Roman"/>
          <w:b/>
          <w:color w:val="000000"/>
          <w:sz w:val="26"/>
          <w:szCs w:val="26"/>
        </w:rPr>
        <w:lastRenderedPageBreak/>
        <w:t>Освітня програма для 5-7 класів Нової української школи</w:t>
      </w:r>
    </w:p>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на 2024/2025 навчальний </w:t>
      </w:r>
      <w:proofErr w:type="gramStart"/>
      <w:r>
        <w:rPr>
          <w:rFonts w:ascii="Times New Roman" w:eastAsia="Times New Roman" w:hAnsi="Times New Roman" w:cs="Times New Roman"/>
          <w:b/>
          <w:color w:val="000000"/>
          <w:sz w:val="26"/>
          <w:szCs w:val="26"/>
        </w:rPr>
        <w:t>р</w:t>
      </w:r>
      <w:proofErr w:type="gramEnd"/>
      <w:r>
        <w:rPr>
          <w:rFonts w:ascii="Times New Roman" w:eastAsia="Times New Roman" w:hAnsi="Times New Roman" w:cs="Times New Roman"/>
          <w:b/>
          <w:color w:val="000000"/>
          <w:sz w:val="26"/>
          <w:szCs w:val="26"/>
        </w:rPr>
        <w:t xml:space="preserve">ік </w:t>
      </w:r>
    </w:p>
    <w:p w:rsidR="00C22B12" w:rsidRDefault="00C22B12">
      <w:pPr>
        <w:pBdr>
          <w:top w:val="nil"/>
          <w:left w:val="nil"/>
          <w:bottom w:val="nil"/>
          <w:right w:val="nil"/>
          <w:between w:val="nil"/>
        </w:pBdr>
        <w:ind w:left="567"/>
        <w:jc w:val="center"/>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ind w:left="567"/>
        <w:jc w:val="cente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b/>
          <w:color w:val="000000"/>
          <w:sz w:val="26"/>
          <w:szCs w:val="26"/>
        </w:rPr>
        <w:t>ВСТУП</w:t>
      </w:r>
      <w:proofErr w:type="gramEnd"/>
    </w:p>
    <w:p w:rsidR="00C22B12" w:rsidRDefault="00C22B12">
      <w:pPr>
        <w:pBdr>
          <w:top w:val="nil"/>
          <w:left w:val="nil"/>
          <w:bottom w:val="nil"/>
          <w:right w:val="nil"/>
          <w:between w:val="nil"/>
        </w:pBdr>
        <w:ind w:left="567"/>
        <w:jc w:val="center"/>
        <w:rPr>
          <w:rFonts w:ascii="Times New Roman" w:eastAsia="Times New Roman" w:hAnsi="Times New Roman" w:cs="Times New Roman"/>
          <w:color w:val="000000"/>
          <w:sz w:val="26"/>
          <w:szCs w:val="26"/>
          <w:u w:val="single"/>
        </w:rPr>
      </w:pP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Ідея компетентнісного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ідходу до сучасної освіти є наскрізною й визначальною на сьогоднішній день. Надання </w:t>
      </w:r>
      <w:proofErr w:type="gramStart"/>
      <w:r>
        <w:rPr>
          <w:rFonts w:ascii="Times New Roman" w:eastAsia="Times New Roman" w:hAnsi="Times New Roman" w:cs="Times New Roman"/>
          <w:color w:val="000000"/>
          <w:sz w:val="26"/>
          <w:szCs w:val="26"/>
        </w:rPr>
        <w:t>пр</w:t>
      </w:r>
      <w:proofErr w:type="gramEnd"/>
      <w:r>
        <w:rPr>
          <w:rFonts w:ascii="Times New Roman" w:eastAsia="Times New Roman" w:hAnsi="Times New Roman" w:cs="Times New Roman"/>
          <w:color w:val="000000"/>
          <w:sz w:val="26"/>
          <w:szCs w:val="26"/>
        </w:rPr>
        <w:t xml:space="preserve">іоритетів формуванню у дітей готовності здобувати знання самостійно протягом усього життя поставило нагальну потребу у виробленні власної концепції розвитку ліцею, яка прокладає стратегічний напрям у роботі колективу закладу, допомагає поєднати цілі та очікуваний результат, усвідомити їх усім учасникам освітнього процесу. Важливим показником життєвої компетентності школяра, його життєздатності, спроможності правильно орієнтуватися в життєвих реаліях та допомагати розв’язувати проблеми є цілісне </w:t>
      </w:r>
      <w:proofErr w:type="gramStart"/>
      <w:r>
        <w:rPr>
          <w:rFonts w:ascii="Times New Roman" w:eastAsia="Times New Roman" w:hAnsi="Times New Roman" w:cs="Times New Roman"/>
          <w:color w:val="000000"/>
          <w:sz w:val="26"/>
          <w:szCs w:val="26"/>
        </w:rPr>
        <w:t>св</w:t>
      </w:r>
      <w:proofErr w:type="gramEnd"/>
      <w:r>
        <w:rPr>
          <w:rFonts w:ascii="Times New Roman" w:eastAsia="Times New Roman" w:hAnsi="Times New Roman" w:cs="Times New Roman"/>
          <w:color w:val="000000"/>
          <w:sz w:val="26"/>
          <w:szCs w:val="26"/>
        </w:rPr>
        <w:t xml:space="preserve">ітобачення. Тому освітня діяльність у 5-7-х класах має спрямовуватися на сформованість базових особистих якостей дитини, </w:t>
      </w:r>
      <w:proofErr w:type="gramStart"/>
      <w:r>
        <w:rPr>
          <w:rFonts w:ascii="Times New Roman" w:eastAsia="Times New Roman" w:hAnsi="Times New Roman" w:cs="Times New Roman"/>
          <w:color w:val="000000"/>
          <w:sz w:val="26"/>
          <w:szCs w:val="26"/>
        </w:rPr>
        <w:t>таких</w:t>
      </w:r>
      <w:proofErr w:type="gramEnd"/>
      <w:r>
        <w:rPr>
          <w:rFonts w:ascii="Times New Roman" w:eastAsia="Times New Roman" w:hAnsi="Times New Roman" w:cs="Times New Roman"/>
          <w:color w:val="000000"/>
          <w:sz w:val="26"/>
          <w:szCs w:val="26"/>
        </w:rPr>
        <w:t xml:space="preserve"> як: міжособистісна злагода, міжособистісне партнерство, самостійність, чуйність, шанобливість, допитливість, спостережливість, креативність, розсудливість.</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Призначення </w:t>
      </w:r>
      <w:r>
        <w:rPr>
          <w:rFonts w:ascii="Times New Roman" w:eastAsia="Times New Roman" w:hAnsi="Times New Roman" w:cs="Times New Roman"/>
          <w:color w:val="000000"/>
          <w:sz w:val="26"/>
          <w:szCs w:val="26"/>
          <w:lang w:val="uk-UA"/>
        </w:rPr>
        <w:t>гімназії</w:t>
      </w:r>
      <w:r>
        <w:rPr>
          <w:rFonts w:ascii="Times New Roman" w:eastAsia="Times New Roman" w:hAnsi="Times New Roman" w:cs="Times New Roman"/>
          <w:color w:val="000000"/>
          <w:sz w:val="26"/>
          <w:szCs w:val="26"/>
        </w:rPr>
        <w:t xml:space="preserve"> полягає в наданні якісної повної загальної освіти дітям шкільного віку, забезпеченні їх всебічного розвитку, виховання й самореалізації особистості, яка здатна до життя в суспільстві та цивілізованої взаємодії з природою, має прагнення до самовдосконалення й навчання впродовж життя, готова до </w:t>
      </w:r>
      <w:proofErr w:type="gramStart"/>
      <w:r>
        <w:rPr>
          <w:rFonts w:ascii="Times New Roman" w:eastAsia="Times New Roman" w:hAnsi="Times New Roman" w:cs="Times New Roman"/>
          <w:color w:val="000000"/>
          <w:sz w:val="26"/>
          <w:szCs w:val="26"/>
        </w:rPr>
        <w:t>св</w:t>
      </w:r>
      <w:proofErr w:type="gramEnd"/>
      <w:r>
        <w:rPr>
          <w:rFonts w:ascii="Times New Roman" w:eastAsia="Times New Roman" w:hAnsi="Times New Roman" w:cs="Times New Roman"/>
          <w:color w:val="000000"/>
          <w:sz w:val="26"/>
          <w:szCs w:val="26"/>
        </w:rPr>
        <w:t>ідомого життєвого вибору та самореалі</w:t>
      </w:r>
      <w:proofErr w:type="gramStart"/>
      <w:r>
        <w:rPr>
          <w:rFonts w:ascii="Times New Roman" w:eastAsia="Times New Roman" w:hAnsi="Times New Roman" w:cs="Times New Roman"/>
          <w:color w:val="000000"/>
          <w:sz w:val="26"/>
          <w:szCs w:val="26"/>
        </w:rPr>
        <w:t>зації, відповідальності, трудової діяльності й громадянської активності. Досягнення цієї мети забезпечується шляхом формування ключових компетентностей, необхідних кожній сучасній людині для успішної життєдіяльності. Спільними для всіх компетентностей є такі вміння: читання з розумінням, уміння висловлювати власну думку усно й письмово, критичне та системне мислення, здатність лог</w:t>
      </w:r>
      <w:proofErr w:type="gramEnd"/>
      <w:r>
        <w:rPr>
          <w:rFonts w:ascii="Times New Roman" w:eastAsia="Times New Roman" w:hAnsi="Times New Roman" w:cs="Times New Roman"/>
          <w:color w:val="000000"/>
          <w:sz w:val="26"/>
          <w:szCs w:val="26"/>
        </w:rPr>
        <w:t xml:space="preserve">ічно обґрунтовувати позицію, творчість, ініціативність, вміння конструктивно керувати емоціями, оцінювати ризики, приймати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ішення, розв’язувати проблеми, здатність співпрацювати з іншими людьми.</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Освітня програма для 5-7 класів, що реалізується в </w:t>
      </w:r>
      <w:r>
        <w:rPr>
          <w:rFonts w:ascii="Times New Roman" w:eastAsia="Times New Roman" w:hAnsi="Times New Roman" w:cs="Times New Roman"/>
          <w:color w:val="000000"/>
          <w:sz w:val="28"/>
          <w:szCs w:val="28"/>
        </w:rPr>
        <w:t xml:space="preserve">комунальному закладі </w:t>
      </w:r>
      <w:r>
        <w:rPr>
          <w:rFonts w:ascii="Times New Roman" w:eastAsia="Times New Roman" w:hAnsi="Times New Roman" w:cs="Times New Roman"/>
          <w:color w:val="000000"/>
          <w:sz w:val="26"/>
          <w:szCs w:val="26"/>
        </w:rPr>
        <w:t xml:space="preserve">спрямована на: формування в учнів сучасної наукової картини </w:t>
      </w:r>
      <w:proofErr w:type="gramStart"/>
      <w:r>
        <w:rPr>
          <w:rFonts w:ascii="Times New Roman" w:eastAsia="Times New Roman" w:hAnsi="Times New Roman" w:cs="Times New Roman"/>
          <w:color w:val="000000"/>
          <w:sz w:val="26"/>
          <w:szCs w:val="26"/>
        </w:rPr>
        <w:t>св</w:t>
      </w:r>
      <w:proofErr w:type="gramEnd"/>
      <w:r>
        <w:rPr>
          <w:rFonts w:ascii="Times New Roman" w:eastAsia="Times New Roman" w:hAnsi="Times New Roman" w:cs="Times New Roman"/>
          <w:color w:val="000000"/>
          <w:sz w:val="26"/>
          <w:szCs w:val="26"/>
        </w:rPr>
        <w:t xml:space="preserve">іту; виховання працьовитості, любові до природи; розвиток в учнів національної самосвідомості; формування людини та громадянина, які прагнуть до вдосконалення та перетворення суспільства; інтеграцію особистості в систему світової та національної культури; рішення задач, формування загальної культури особистості, адаптації особистості до життя в суспільстві; виховання громадянськості, поваги до прав і свобод людини, поваги до культурних традицій та особливостей інших народів </w:t>
      </w:r>
      <w:proofErr w:type="gramStart"/>
      <w:r>
        <w:rPr>
          <w:rFonts w:ascii="Times New Roman" w:eastAsia="Times New Roman" w:hAnsi="Times New Roman" w:cs="Times New Roman"/>
          <w:color w:val="000000"/>
          <w:sz w:val="26"/>
          <w:szCs w:val="26"/>
        </w:rPr>
        <w:t>в</w:t>
      </w:r>
      <w:proofErr w:type="gramEnd"/>
      <w:r>
        <w:rPr>
          <w:rFonts w:ascii="Times New Roman" w:eastAsia="Times New Roman" w:hAnsi="Times New Roman" w:cs="Times New Roman"/>
          <w:color w:val="000000"/>
          <w:sz w:val="26"/>
          <w:szCs w:val="26"/>
        </w:rPr>
        <w:t xml:space="preserve"> умовах багатонаціональної держави; створення основи для усвідомленого відповідального вибору та наступного освоєння професійних освітніх програм; формування потреби учні</w:t>
      </w:r>
      <w:proofErr w:type="gramStart"/>
      <w:r>
        <w:rPr>
          <w:rFonts w:ascii="Times New Roman" w:eastAsia="Times New Roman" w:hAnsi="Times New Roman" w:cs="Times New Roman"/>
          <w:color w:val="000000"/>
          <w:sz w:val="26"/>
          <w:szCs w:val="26"/>
        </w:rPr>
        <w:t>в</w:t>
      </w:r>
      <w:proofErr w:type="gramEnd"/>
      <w:r>
        <w:rPr>
          <w:rFonts w:ascii="Times New Roman" w:eastAsia="Times New Roman" w:hAnsi="Times New Roman" w:cs="Times New Roman"/>
          <w:color w:val="000000"/>
          <w:sz w:val="26"/>
          <w:szCs w:val="26"/>
        </w:rPr>
        <w:t xml:space="preserve"> до самоосвіти, саморозвитку, самовдосконалення тощо.</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u w:val="single"/>
        </w:rPr>
        <w:t>МЕТА ОСВІТНЬОЇ ПРОГРАМИ</w:t>
      </w:r>
      <w:r>
        <w:rPr>
          <w:color w:val="000000"/>
          <w:sz w:val="24"/>
          <w:szCs w:val="24"/>
          <w:u w:val="single"/>
        </w:rPr>
        <w:t xml:space="preserve"> </w:t>
      </w:r>
      <w:r>
        <w:rPr>
          <w:rFonts w:ascii="Times New Roman" w:eastAsia="Times New Roman" w:hAnsi="Times New Roman" w:cs="Times New Roman"/>
          <w:color w:val="000000"/>
          <w:sz w:val="26"/>
          <w:szCs w:val="26"/>
          <w:u w:val="single"/>
        </w:rPr>
        <w:t>для 5-7 класів НУШ</w:t>
      </w:r>
      <w:r>
        <w:rPr>
          <w:rFonts w:ascii="Times New Roman" w:eastAsia="Times New Roman" w:hAnsi="Times New Roman" w:cs="Times New Roman"/>
          <w:color w:val="000000"/>
          <w:sz w:val="26"/>
          <w:szCs w:val="26"/>
        </w:rPr>
        <w:t xml:space="preserve">: реалізація предметного і надпредметного змісту навчання, що забезпечує розвиток здібностей дитини, становлення її як повноцінної, </w:t>
      </w:r>
      <w:proofErr w:type="gramStart"/>
      <w:r>
        <w:rPr>
          <w:rFonts w:ascii="Times New Roman" w:eastAsia="Times New Roman" w:hAnsi="Times New Roman" w:cs="Times New Roman"/>
          <w:color w:val="000000"/>
          <w:sz w:val="26"/>
          <w:szCs w:val="26"/>
        </w:rPr>
        <w:t>соц</w:t>
      </w:r>
      <w:proofErr w:type="gramEnd"/>
      <w:r>
        <w:rPr>
          <w:rFonts w:ascii="Times New Roman" w:eastAsia="Times New Roman" w:hAnsi="Times New Roman" w:cs="Times New Roman"/>
          <w:color w:val="000000"/>
          <w:sz w:val="26"/>
          <w:szCs w:val="26"/>
        </w:rPr>
        <w:t xml:space="preserve">іально активної, конкурентноздатної особистості, яка володіє ключовими компетентностями (вільне володіння державною мовою; здатність спілкуватися рідною (у разі відмінності від державної) та іноземними мовами; математична компетентність; компетентності у галузі природничих наук, </w:t>
      </w:r>
      <w:proofErr w:type="gramStart"/>
      <w:r>
        <w:rPr>
          <w:rFonts w:ascii="Times New Roman" w:eastAsia="Times New Roman" w:hAnsi="Times New Roman" w:cs="Times New Roman"/>
          <w:color w:val="000000"/>
          <w:sz w:val="26"/>
          <w:szCs w:val="26"/>
        </w:rPr>
        <w:t>техн</w:t>
      </w:r>
      <w:proofErr w:type="gramEnd"/>
      <w:r>
        <w:rPr>
          <w:rFonts w:ascii="Times New Roman" w:eastAsia="Times New Roman" w:hAnsi="Times New Roman" w:cs="Times New Roman"/>
          <w:color w:val="000000"/>
          <w:sz w:val="26"/>
          <w:szCs w:val="26"/>
        </w:rPr>
        <w:t xml:space="preserve">іки і технологій; інноваційність; екологічна компетентність; інформаційно-комунікаційна компетентність; навчання впродовж життя;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культурна компетентність;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ідприємливість та фінансова грамотність); забезпечення діяльнісної спрямованості навчання, яке передбачає постійне включення </w:t>
      </w:r>
      <w:r>
        <w:rPr>
          <w:rFonts w:ascii="Times New Roman" w:eastAsia="Times New Roman" w:hAnsi="Times New Roman" w:cs="Times New Roman"/>
          <w:color w:val="000000"/>
          <w:sz w:val="26"/>
          <w:szCs w:val="26"/>
        </w:rPr>
        <w:lastRenderedPageBreak/>
        <w:t>учнів до різних видів педагогічно доцільної активної навчально-пізнавальної діяльності, а також практичну його спрямованість; реалізацію в освітньому процесі міжпредметних і внутрішньо предметних зв’язків; наскрізних ліній, що є засобом інтеграції ключових і загально предметних компетентностей, окремих предметів та предметних циклів; зосередження педагогічного колективу на цілеспрямованості, системності і єдності діяльності  в змі</w:t>
      </w:r>
      <w:proofErr w:type="gramStart"/>
      <w:r>
        <w:rPr>
          <w:rFonts w:ascii="Times New Roman" w:eastAsia="Times New Roman" w:hAnsi="Times New Roman" w:cs="Times New Roman"/>
          <w:color w:val="000000"/>
          <w:sz w:val="26"/>
          <w:szCs w:val="26"/>
        </w:rPr>
        <w:t>ст</w:t>
      </w:r>
      <w:proofErr w:type="gramEnd"/>
      <w:r>
        <w:rPr>
          <w:rFonts w:ascii="Times New Roman" w:eastAsia="Times New Roman" w:hAnsi="Times New Roman" w:cs="Times New Roman"/>
          <w:color w:val="000000"/>
          <w:sz w:val="26"/>
          <w:szCs w:val="26"/>
        </w:rPr>
        <w:t>і освіти.</w:t>
      </w:r>
    </w:p>
    <w:p w:rsidR="00C22B12" w:rsidRDefault="009A6ADD">
      <w:pPr>
        <w:pBdr>
          <w:top w:val="nil"/>
          <w:left w:val="nil"/>
          <w:bottom w:val="nil"/>
          <w:right w:val="nil"/>
          <w:between w:val="nil"/>
        </w:pBdr>
        <w:ind w:left="567" w:hanging="65"/>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Модель випускника Нової Української Школи – це необхідна основа для сміливих і успішних кроків у своє майбутн</w:t>
      </w:r>
      <w:proofErr w:type="gramStart"/>
      <w:r>
        <w:rPr>
          <w:rFonts w:ascii="Times New Roman" w:eastAsia="Times New Roman" w:hAnsi="Times New Roman" w:cs="Times New Roman"/>
          <w:color w:val="000000"/>
          <w:sz w:val="26"/>
          <w:szCs w:val="26"/>
        </w:rPr>
        <w:t>є.</w:t>
      </w:r>
      <w:proofErr w:type="gramEnd"/>
      <w:r>
        <w:rPr>
          <w:rFonts w:ascii="Times New Roman" w:eastAsia="Times New Roman" w:hAnsi="Times New Roman" w:cs="Times New Roman"/>
          <w:color w:val="000000"/>
          <w:sz w:val="26"/>
          <w:szCs w:val="26"/>
        </w:rPr>
        <w:t> </w:t>
      </w:r>
    </w:p>
    <w:p w:rsidR="00C22B12" w:rsidRDefault="00C22B12">
      <w:pPr>
        <w:pBdr>
          <w:top w:val="nil"/>
          <w:left w:val="nil"/>
          <w:bottom w:val="nil"/>
          <w:right w:val="nil"/>
          <w:between w:val="nil"/>
        </w:pBdr>
        <w:ind w:left="567" w:hanging="65"/>
        <w:jc w:val="both"/>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color w:val="000000"/>
          <w:sz w:val="26"/>
          <w:szCs w:val="26"/>
        </w:rPr>
        <w:t xml:space="preserve">1. ЗАГАЛЬНІ ПОЛОЖЕННЯ.  </w:t>
      </w:r>
    </w:p>
    <w:p w:rsidR="00C22B12" w:rsidRDefault="009A6ADD">
      <w:pPr>
        <w:pBdr>
          <w:top w:val="nil"/>
          <w:left w:val="nil"/>
          <w:bottom w:val="nil"/>
          <w:right w:val="nil"/>
          <w:between w:val="nil"/>
        </w:pBdr>
        <w:ind w:left="92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НОРМАТИВНО-ПРАВОВЕ ЗАБЕЗПЕЧЕННЯ</w:t>
      </w:r>
    </w:p>
    <w:p w:rsidR="00C22B12" w:rsidRDefault="00C22B12">
      <w:pPr>
        <w:pBdr>
          <w:top w:val="nil"/>
          <w:left w:val="nil"/>
          <w:bottom w:val="nil"/>
          <w:right w:val="nil"/>
          <w:between w:val="nil"/>
        </w:pBdr>
        <w:ind w:left="927"/>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ind w:left="567"/>
        <w:jc w:val="both"/>
        <w:rPr>
          <w:rFonts w:ascii="Times New Roman" w:eastAsia="Times New Roman" w:hAnsi="Times New Roman" w:cs="Times New Roman"/>
          <w:color w:val="000000"/>
          <w:sz w:val="26"/>
          <w:szCs w:val="26"/>
        </w:rPr>
      </w:pPr>
      <w:bookmarkStart w:id="1" w:name="_heading=h.30j0zll" w:colFirst="0" w:colLast="0"/>
      <w:bookmarkEnd w:id="1"/>
      <w:r>
        <w:rPr>
          <w:rFonts w:ascii="Times New Roman" w:eastAsia="Times New Roman" w:hAnsi="Times New Roman" w:cs="Times New Roman"/>
          <w:color w:val="000000"/>
          <w:sz w:val="26"/>
          <w:szCs w:val="26"/>
        </w:rPr>
        <w:t xml:space="preserve">    </w:t>
      </w:r>
      <w:proofErr w:type="gramStart"/>
      <w:r>
        <w:rPr>
          <w:rFonts w:ascii="Times New Roman" w:eastAsia="Times New Roman" w:hAnsi="Times New Roman" w:cs="Times New Roman"/>
          <w:color w:val="000000"/>
          <w:sz w:val="26"/>
          <w:szCs w:val="26"/>
        </w:rPr>
        <w:t>З</w:t>
      </w:r>
      <w:proofErr w:type="gramEnd"/>
      <w:r>
        <w:rPr>
          <w:rFonts w:ascii="Times New Roman" w:eastAsia="Times New Roman" w:hAnsi="Times New Roman" w:cs="Times New Roman"/>
          <w:color w:val="000000"/>
          <w:sz w:val="26"/>
          <w:szCs w:val="26"/>
        </w:rPr>
        <w:t xml:space="preserve"> урахуванням поетапного переходу закладу освіти на здійснення діяльності за новим Державним стандартом у 2024/2025 навчальному році освітня програма для 5-7 класів НУШ розроблена відповідно основних вимог Конституції України, на виконання законів України «Про освіту», «Про повну загальну середню освіту», Державного стандарту базової середньої освіти, затвердженого постановою Кабінету Міні</w:t>
      </w:r>
      <w:proofErr w:type="gramStart"/>
      <w:r>
        <w:rPr>
          <w:rFonts w:ascii="Times New Roman" w:eastAsia="Times New Roman" w:hAnsi="Times New Roman" w:cs="Times New Roman"/>
          <w:color w:val="000000"/>
          <w:sz w:val="26"/>
          <w:szCs w:val="26"/>
        </w:rPr>
        <w:t>стр</w:t>
      </w:r>
      <w:proofErr w:type="gramEnd"/>
      <w:r>
        <w:rPr>
          <w:rFonts w:ascii="Times New Roman" w:eastAsia="Times New Roman" w:hAnsi="Times New Roman" w:cs="Times New Roman"/>
          <w:color w:val="000000"/>
          <w:sz w:val="26"/>
          <w:szCs w:val="26"/>
        </w:rPr>
        <w:t>ів України від 30.09.2020 року №898 «Про деякі питання державних стандартів повної загальної середньої освіти» (впроваджується з 01.09.2022 – для 5-х класів, з 01.09.2023 – для 5-6-х класів, з 01.09.2024 – для 5-7-х класів, з 01.09.2025 – для 5-8-х класів, з 01.09.2026 – для 5-9-х класів), Концепції «Нова українська школа», схваленої розпорядженням Кабінету Міні</w:t>
      </w:r>
      <w:proofErr w:type="gramStart"/>
      <w:r>
        <w:rPr>
          <w:rFonts w:ascii="Times New Roman" w:eastAsia="Times New Roman" w:hAnsi="Times New Roman" w:cs="Times New Roman"/>
          <w:color w:val="000000"/>
          <w:sz w:val="26"/>
          <w:szCs w:val="26"/>
        </w:rPr>
        <w:t>стр</w:t>
      </w:r>
      <w:proofErr w:type="gramEnd"/>
      <w:r>
        <w:rPr>
          <w:rFonts w:ascii="Times New Roman" w:eastAsia="Times New Roman" w:hAnsi="Times New Roman" w:cs="Times New Roman"/>
          <w:color w:val="000000"/>
          <w:sz w:val="26"/>
          <w:szCs w:val="26"/>
        </w:rPr>
        <w:t xml:space="preserve">ів України від 14.12.2016 року №988-р «Про схвалення Концепції реалізації державної політики у сфері реформування загальної середньої освіти «Нова українська школа» на період  до 2029 року», розпорядження Кабінету Міністрів України від 13.12.2017 року №903-р «Про затвердження плану заходів на 2017-2029 роки із запровадження Концепції реалізації державної політики у сфері реформування загальної середньої освіти «Нова українська школа» (зі змінами); </w:t>
      </w:r>
      <w:proofErr w:type="gramStart"/>
      <w:r>
        <w:rPr>
          <w:rFonts w:ascii="Times New Roman" w:eastAsia="Times New Roman" w:hAnsi="Times New Roman" w:cs="Times New Roman"/>
          <w:color w:val="000000"/>
          <w:sz w:val="26"/>
          <w:szCs w:val="26"/>
        </w:rPr>
        <w:t>з урахуванням закону України  від 15.03.2022 «Про внесення змін до деяких законів України щодо державних гарантій в умовах воєнного стану, надзвичайної ситуації або надзвичайного стану», Указів Президента України від 24.02.2022 «Про введення воєнного стану в Україні», від 17.05.2022 «Про продовження строку дії воєнного стану в Укра</w:t>
      </w:r>
      <w:proofErr w:type="gramEnd"/>
      <w:r>
        <w:rPr>
          <w:rFonts w:ascii="Times New Roman" w:eastAsia="Times New Roman" w:hAnsi="Times New Roman" w:cs="Times New Roman"/>
          <w:color w:val="000000"/>
          <w:sz w:val="26"/>
          <w:szCs w:val="26"/>
        </w:rPr>
        <w:t>ї</w:t>
      </w:r>
      <w:proofErr w:type="gramStart"/>
      <w:r>
        <w:rPr>
          <w:rFonts w:ascii="Times New Roman" w:eastAsia="Times New Roman" w:hAnsi="Times New Roman" w:cs="Times New Roman"/>
          <w:color w:val="000000"/>
          <w:sz w:val="26"/>
          <w:szCs w:val="26"/>
        </w:rPr>
        <w:t xml:space="preserve">ні», відповідно наказів МОН України від 13.07.2021 № 795 «Про надання грифа «Рекомендовано Міністерством освіти і науки України» модельним навчальним програмам для закладів загальної середньої освіти» (для 5–6 класів НУШ), від </w:t>
      </w:r>
      <w:hyperlink r:id="rId8">
        <w:r>
          <w:rPr>
            <w:rFonts w:ascii="Times New Roman" w:eastAsia="Times New Roman" w:hAnsi="Times New Roman" w:cs="Times New Roman"/>
            <w:color w:val="000000"/>
            <w:sz w:val="26"/>
            <w:szCs w:val="26"/>
          </w:rPr>
          <w:t>24.07.2023 № 883</w:t>
        </w:r>
      </w:hyperlink>
      <w:r>
        <w:rPr>
          <w:rFonts w:ascii="Times New Roman" w:eastAsia="Times New Roman" w:hAnsi="Times New Roman" w:cs="Times New Roman"/>
          <w:color w:val="000000"/>
          <w:sz w:val="26"/>
          <w:szCs w:val="26"/>
        </w:rPr>
        <w:t> «Про надання грифа «Рекомендовано Міністерством освіти і науки України» модельним навчальним програмам для</w:t>
      </w:r>
      <w:proofErr w:type="gramEnd"/>
      <w:r>
        <w:rPr>
          <w:rFonts w:ascii="Times New Roman" w:eastAsia="Times New Roman" w:hAnsi="Times New Roman" w:cs="Times New Roman"/>
          <w:color w:val="000000"/>
          <w:sz w:val="26"/>
          <w:szCs w:val="26"/>
        </w:rPr>
        <w:t xml:space="preserve"> закладів загальної середньої осві</w:t>
      </w:r>
      <w:r w:rsidR="00D26E9E">
        <w:rPr>
          <w:rFonts w:ascii="Times New Roman" w:eastAsia="Times New Roman" w:hAnsi="Times New Roman" w:cs="Times New Roman"/>
          <w:color w:val="000000"/>
          <w:sz w:val="26"/>
          <w:szCs w:val="26"/>
        </w:rPr>
        <w:t>ти» (для 7–9 класів НУШ), від 0</w:t>
      </w:r>
      <w:r w:rsidR="00D26E9E">
        <w:rPr>
          <w:rFonts w:ascii="Times New Roman" w:eastAsia="Times New Roman" w:hAnsi="Times New Roman" w:cs="Times New Roman"/>
          <w:color w:val="000000"/>
          <w:sz w:val="26"/>
          <w:szCs w:val="26"/>
          <w:lang w:val="uk-UA"/>
        </w:rPr>
        <w:t>2</w:t>
      </w:r>
      <w:r w:rsidR="00D26E9E">
        <w:rPr>
          <w:rFonts w:ascii="Times New Roman" w:eastAsia="Times New Roman" w:hAnsi="Times New Roman" w:cs="Times New Roman"/>
          <w:color w:val="000000"/>
          <w:sz w:val="26"/>
          <w:szCs w:val="26"/>
        </w:rPr>
        <w:t>.0</w:t>
      </w:r>
      <w:r w:rsidR="00D26E9E">
        <w:rPr>
          <w:rFonts w:ascii="Times New Roman" w:eastAsia="Times New Roman" w:hAnsi="Times New Roman" w:cs="Times New Roman"/>
          <w:color w:val="000000"/>
          <w:sz w:val="26"/>
          <w:szCs w:val="26"/>
          <w:lang w:val="uk-UA"/>
        </w:rPr>
        <w:t>8</w:t>
      </w:r>
      <w:r w:rsidR="00D26E9E">
        <w:rPr>
          <w:rFonts w:ascii="Times New Roman" w:eastAsia="Times New Roman" w:hAnsi="Times New Roman" w:cs="Times New Roman"/>
          <w:color w:val="000000"/>
          <w:sz w:val="26"/>
          <w:szCs w:val="26"/>
        </w:rPr>
        <w:t>.202</w:t>
      </w:r>
      <w:r w:rsidR="00D26E9E">
        <w:rPr>
          <w:rFonts w:ascii="Times New Roman" w:eastAsia="Times New Roman" w:hAnsi="Times New Roman" w:cs="Times New Roman"/>
          <w:color w:val="000000"/>
          <w:sz w:val="26"/>
          <w:szCs w:val="26"/>
          <w:lang w:val="uk-UA"/>
        </w:rPr>
        <w:t>4</w:t>
      </w:r>
      <w:r w:rsidR="00D26E9E">
        <w:rPr>
          <w:rFonts w:ascii="Times New Roman" w:eastAsia="Times New Roman" w:hAnsi="Times New Roman" w:cs="Times New Roman"/>
          <w:color w:val="000000"/>
          <w:sz w:val="26"/>
          <w:szCs w:val="26"/>
        </w:rPr>
        <w:t xml:space="preserve"> №</w:t>
      </w:r>
      <w:r w:rsidR="00D26E9E">
        <w:rPr>
          <w:rFonts w:ascii="Times New Roman" w:eastAsia="Times New Roman" w:hAnsi="Times New Roman" w:cs="Times New Roman"/>
          <w:color w:val="000000"/>
          <w:sz w:val="26"/>
          <w:szCs w:val="26"/>
          <w:lang w:val="uk-UA"/>
        </w:rPr>
        <w:t xml:space="preserve"> 1093</w:t>
      </w:r>
      <w:r w:rsidR="00D26E9E">
        <w:rPr>
          <w:rFonts w:ascii="Times New Roman" w:eastAsia="Times New Roman" w:hAnsi="Times New Roman" w:cs="Times New Roman"/>
          <w:color w:val="000000"/>
          <w:sz w:val="26"/>
          <w:szCs w:val="26"/>
        </w:rPr>
        <w:t xml:space="preserve"> «Про затвердження </w:t>
      </w:r>
      <w:r>
        <w:rPr>
          <w:rFonts w:ascii="Times New Roman" w:eastAsia="Times New Roman" w:hAnsi="Times New Roman" w:cs="Times New Roman"/>
          <w:color w:val="000000"/>
          <w:sz w:val="26"/>
          <w:szCs w:val="26"/>
        </w:rPr>
        <w:t xml:space="preserve"> рекомендацій щодо оцінювання </w:t>
      </w:r>
      <w:r w:rsidR="00D26E9E">
        <w:rPr>
          <w:rFonts w:ascii="Times New Roman" w:eastAsia="Times New Roman" w:hAnsi="Times New Roman" w:cs="Times New Roman"/>
          <w:color w:val="000000"/>
          <w:sz w:val="26"/>
          <w:szCs w:val="26"/>
          <w:lang w:val="uk-UA"/>
        </w:rPr>
        <w:t xml:space="preserve"> результатів навчання</w:t>
      </w:r>
      <w:r w:rsidR="00D26E9E">
        <w:rPr>
          <w:rFonts w:ascii="Times New Roman" w:eastAsia="Times New Roman" w:hAnsi="Times New Roman" w:cs="Times New Roman"/>
          <w:color w:val="000000"/>
          <w:sz w:val="26"/>
          <w:szCs w:val="26"/>
        </w:rPr>
        <w:t xml:space="preserve">», від </w:t>
      </w:r>
      <w:r w:rsidR="00D26E9E">
        <w:rPr>
          <w:rFonts w:ascii="Times New Roman" w:eastAsia="Times New Roman" w:hAnsi="Times New Roman" w:cs="Times New Roman"/>
          <w:color w:val="000000"/>
          <w:sz w:val="26"/>
          <w:szCs w:val="26"/>
          <w:lang w:val="uk-UA"/>
        </w:rPr>
        <w:t>0</w:t>
      </w:r>
      <w:r w:rsidR="00D26E9E">
        <w:rPr>
          <w:rFonts w:ascii="Times New Roman" w:eastAsia="Times New Roman" w:hAnsi="Times New Roman" w:cs="Times New Roman"/>
          <w:color w:val="000000"/>
          <w:sz w:val="26"/>
          <w:szCs w:val="26"/>
        </w:rPr>
        <w:t>9.0</w:t>
      </w:r>
      <w:r w:rsidR="00D26E9E">
        <w:rPr>
          <w:rFonts w:ascii="Times New Roman" w:eastAsia="Times New Roman" w:hAnsi="Times New Roman" w:cs="Times New Roman"/>
          <w:color w:val="000000"/>
          <w:sz w:val="26"/>
          <w:szCs w:val="26"/>
          <w:lang w:val="uk-UA"/>
        </w:rPr>
        <w:t>8</w:t>
      </w:r>
      <w:r w:rsidR="00D26E9E">
        <w:rPr>
          <w:rFonts w:ascii="Times New Roman" w:eastAsia="Times New Roman" w:hAnsi="Times New Roman" w:cs="Times New Roman"/>
          <w:color w:val="000000"/>
          <w:sz w:val="26"/>
          <w:szCs w:val="26"/>
        </w:rPr>
        <w:t>.202</w:t>
      </w:r>
      <w:r w:rsidR="00D26E9E">
        <w:rPr>
          <w:rFonts w:ascii="Times New Roman" w:eastAsia="Times New Roman" w:hAnsi="Times New Roman" w:cs="Times New Roman"/>
          <w:color w:val="000000"/>
          <w:sz w:val="26"/>
          <w:szCs w:val="26"/>
          <w:lang w:val="uk-UA"/>
        </w:rPr>
        <w:t>4</w:t>
      </w:r>
      <w:r w:rsidR="00D26E9E">
        <w:rPr>
          <w:rFonts w:ascii="Times New Roman" w:eastAsia="Times New Roman" w:hAnsi="Times New Roman" w:cs="Times New Roman"/>
          <w:color w:val="000000"/>
          <w:sz w:val="26"/>
          <w:szCs w:val="26"/>
        </w:rPr>
        <w:t xml:space="preserve"> №</w:t>
      </w:r>
      <w:r w:rsidR="00D26E9E">
        <w:rPr>
          <w:rFonts w:ascii="Times New Roman" w:eastAsia="Times New Roman" w:hAnsi="Times New Roman" w:cs="Times New Roman"/>
          <w:color w:val="000000"/>
          <w:sz w:val="26"/>
          <w:szCs w:val="26"/>
          <w:lang w:val="uk-UA"/>
        </w:rPr>
        <w:t xml:space="preserve"> 1120</w:t>
      </w:r>
      <w:r>
        <w:rPr>
          <w:rFonts w:ascii="Times New Roman" w:eastAsia="Times New Roman" w:hAnsi="Times New Roman" w:cs="Times New Roman"/>
          <w:color w:val="000000"/>
          <w:sz w:val="26"/>
          <w:szCs w:val="26"/>
        </w:rPr>
        <w:t xml:space="preserve"> «</w:t>
      </w:r>
      <w:proofErr w:type="gramStart"/>
      <w:r>
        <w:rPr>
          <w:rFonts w:ascii="Times New Roman" w:eastAsia="Times New Roman" w:hAnsi="Times New Roman" w:cs="Times New Roman"/>
          <w:color w:val="000000"/>
          <w:sz w:val="26"/>
          <w:szCs w:val="26"/>
        </w:rPr>
        <w:t>Про</w:t>
      </w:r>
      <w:proofErr w:type="gramEnd"/>
      <w:r>
        <w:rPr>
          <w:rFonts w:ascii="Times New Roman" w:eastAsia="Times New Roman" w:hAnsi="Times New Roman" w:cs="Times New Roman"/>
          <w:color w:val="000000"/>
          <w:sz w:val="26"/>
          <w:szCs w:val="26"/>
        </w:rPr>
        <w:t xml:space="preserve"> </w:t>
      </w:r>
      <w:r w:rsidR="00D26E9E">
        <w:rPr>
          <w:rFonts w:ascii="Times New Roman" w:eastAsia="Times New Roman" w:hAnsi="Times New Roman" w:cs="Times New Roman"/>
          <w:color w:val="000000"/>
          <w:sz w:val="26"/>
          <w:szCs w:val="26"/>
          <w:lang w:val="uk-UA"/>
        </w:rPr>
        <w:t xml:space="preserve"> внесення змін до типової освітньої програми для 5-9 класів закладів загальної середньої освіти</w:t>
      </w:r>
      <w:r>
        <w:rPr>
          <w:rFonts w:ascii="Times New Roman" w:eastAsia="Times New Roman" w:hAnsi="Times New Roman" w:cs="Times New Roman"/>
          <w:color w:val="000000"/>
          <w:sz w:val="26"/>
          <w:szCs w:val="26"/>
        </w:rPr>
        <w:t>».</w:t>
      </w:r>
    </w:p>
    <w:p w:rsidR="000B0490"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lang w:val="uk-UA"/>
        </w:rPr>
      </w:pPr>
      <w:bookmarkStart w:id="2" w:name="_heading=h.1fob9te" w:colFirst="0" w:colLast="0"/>
      <w:bookmarkEnd w:id="2"/>
      <w:r>
        <w:rPr>
          <w:rFonts w:ascii="Times New Roman" w:eastAsia="Times New Roman" w:hAnsi="Times New Roman" w:cs="Times New Roman"/>
          <w:color w:val="000000"/>
          <w:sz w:val="26"/>
          <w:szCs w:val="26"/>
        </w:rPr>
        <w:t xml:space="preserve">Освітня програма для 5-7 класів НУШ: відповідає структурі Типової освітньої програми та визначеним нею вимогам до </w:t>
      </w:r>
      <w:proofErr w:type="gramStart"/>
      <w:r>
        <w:rPr>
          <w:rFonts w:ascii="Times New Roman" w:eastAsia="Times New Roman" w:hAnsi="Times New Roman" w:cs="Times New Roman"/>
          <w:color w:val="000000"/>
          <w:sz w:val="26"/>
          <w:szCs w:val="26"/>
        </w:rPr>
        <w:t>осіб</w:t>
      </w:r>
      <w:proofErr w:type="gramEnd"/>
      <w:r>
        <w:rPr>
          <w:rFonts w:ascii="Times New Roman" w:eastAsia="Times New Roman" w:hAnsi="Times New Roman" w:cs="Times New Roman"/>
          <w:color w:val="000000"/>
          <w:sz w:val="26"/>
          <w:szCs w:val="26"/>
        </w:rPr>
        <w:t xml:space="preserve">, які можуть розпочати навчання за освітньою програмою </w:t>
      </w:r>
      <w:r>
        <w:rPr>
          <w:rFonts w:ascii="Times New Roman" w:eastAsia="Times New Roman" w:hAnsi="Times New Roman" w:cs="Times New Roman"/>
          <w:color w:val="000000"/>
          <w:sz w:val="28"/>
          <w:szCs w:val="28"/>
        </w:rPr>
        <w:t>комунального закладу</w:t>
      </w:r>
      <w:r>
        <w:rPr>
          <w:rFonts w:ascii="Times New Roman" w:eastAsia="Times New Roman" w:hAnsi="Times New Roman" w:cs="Times New Roman"/>
          <w:color w:val="000000"/>
          <w:sz w:val="26"/>
          <w:szCs w:val="26"/>
        </w:rPr>
        <w:t xml:space="preserve">; визначає (в обсязі не меншому ніж встановлено </w:t>
      </w:r>
      <w:proofErr w:type="gramStart"/>
      <w:r>
        <w:rPr>
          <w:rFonts w:ascii="Times New Roman" w:eastAsia="Times New Roman" w:hAnsi="Times New Roman" w:cs="Times New Roman"/>
          <w:color w:val="000000"/>
          <w:sz w:val="26"/>
          <w:szCs w:val="26"/>
        </w:rPr>
        <w:t>Типовою</w:t>
      </w:r>
      <w:proofErr w:type="gramEnd"/>
      <w:r>
        <w:rPr>
          <w:rFonts w:ascii="Times New Roman" w:eastAsia="Times New Roman" w:hAnsi="Times New Roman" w:cs="Times New Roman"/>
          <w:color w:val="000000"/>
          <w:sz w:val="26"/>
          <w:szCs w:val="26"/>
        </w:rPr>
        <w:t xml:space="preserve"> освітньою програмою) загальний обсяг навчального навантаження на адаптаційному циклі (5-6 класи) та циклі базового предметного навчання (7 класи) (у годинах), його розподіл між освітніми галузями; </w:t>
      </w:r>
      <w:proofErr w:type="gramStart"/>
      <w:r>
        <w:rPr>
          <w:rFonts w:ascii="Times New Roman" w:eastAsia="Times New Roman" w:hAnsi="Times New Roman" w:cs="Times New Roman"/>
          <w:color w:val="000000"/>
          <w:sz w:val="26"/>
          <w:szCs w:val="26"/>
        </w:rPr>
        <w:t>містить</w:t>
      </w:r>
      <w:proofErr w:type="gramEnd"/>
      <w:r>
        <w:rPr>
          <w:rFonts w:ascii="Times New Roman" w:eastAsia="Times New Roman" w:hAnsi="Times New Roman" w:cs="Times New Roman"/>
          <w:color w:val="000000"/>
          <w:sz w:val="26"/>
          <w:szCs w:val="26"/>
        </w:rPr>
        <w:t xml:space="preserve"> навчальний план, що грунтується на Типовому навчальному плані для 5-9-х класів закладів загальної середньої освіти з навчанням українською мовою (за </w:t>
      </w:r>
      <w:r w:rsidR="00D26E9E">
        <w:rPr>
          <w:rFonts w:ascii="Times New Roman" w:eastAsia="Times New Roman" w:hAnsi="Times New Roman" w:cs="Times New Roman"/>
          <w:color w:val="000000"/>
          <w:sz w:val="26"/>
          <w:szCs w:val="26"/>
        </w:rPr>
        <w:t xml:space="preserve">додатком </w:t>
      </w:r>
      <w:r w:rsidR="00D26E9E">
        <w:rPr>
          <w:rFonts w:ascii="Times New Roman" w:eastAsia="Times New Roman" w:hAnsi="Times New Roman" w:cs="Times New Roman"/>
          <w:color w:val="000000"/>
          <w:sz w:val="26"/>
          <w:szCs w:val="26"/>
          <w:lang w:val="uk-UA"/>
        </w:rPr>
        <w:t>1</w:t>
      </w:r>
      <w:r w:rsidR="00D26E9E">
        <w:rPr>
          <w:rFonts w:ascii="Times New Roman" w:eastAsia="Times New Roman" w:hAnsi="Times New Roman" w:cs="Times New Roman"/>
          <w:color w:val="000000"/>
          <w:sz w:val="26"/>
          <w:szCs w:val="26"/>
        </w:rPr>
        <w:t xml:space="preserve"> наказу МОН України від </w:t>
      </w:r>
      <w:r w:rsidR="00D26E9E">
        <w:rPr>
          <w:rFonts w:ascii="Times New Roman" w:eastAsia="Times New Roman" w:hAnsi="Times New Roman" w:cs="Times New Roman"/>
          <w:color w:val="000000"/>
          <w:sz w:val="26"/>
          <w:szCs w:val="26"/>
          <w:lang w:val="uk-UA"/>
        </w:rPr>
        <w:t>0</w:t>
      </w:r>
      <w:r w:rsidR="00D26E9E">
        <w:rPr>
          <w:rFonts w:ascii="Times New Roman" w:eastAsia="Times New Roman" w:hAnsi="Times New Roman" w:cs="Times New Roman"/>
          <w:color w:val="000000"/>
          <w:sz w:val="26"/>
          <w:szCs w:val="26"/>
        </w:rPr>
        <w:t>9.0</w:t>
      </w:r>
      <w:r w:rsidR="00D26E9E">
        <w:rPr>
          <w:rFonts w:ascii="Times New Roman" w:eastAsia="Times New Roman" w:hAnsi="Times New Roman" w:cs="Times New Roman"/>
          <w:color w:val="000000"/>
          <w:sz w:val="26"/>
          <w:szCs w:val="26"/>
          <w:lang w:val="uk-UA"/>
        </w:rPr>
        <w:t>8</w:t>
      </w:r>
      <w:r w:rsidR="00D26E9E">
        <w:rPr>
          <w:rFonts w:ascii="Times New Roman" w:eastAsia="Times New Roman" w:hAnsi="Times New Roman" w:cs="Times New Roman"/>
          <w:color w:val="000000"/>
          <w:sz w:val="26"/>
          <w:szCs w:val="26"/>
        </w:rPr>
        <w:t>.202</w:t>
      </w:r>
      <w:r w:rsidR="00D26E9E">
        <w:rPr>
          <w:rFonts w:ascii="Times New Roman" w:eastAsia="Times New Roman" w:hAnsi="Times New Roman" w:cs="Times New Roman"/>
          <w:color w:val="000000"/>
          <w:sz w:val="26"/>
          <w:szCs w:val="26"/>
          <w:lang w:val="uk-UA"/>
        </w:rPr>
        <w:t>4</w:t>
      </w:r>
      <w:r w:rsidR="00D26E9E">
        <w:rPr>
          <w:rFonts w:ascii="Times New Roman" w:eastAsia="Times New Roman" w:hAnsi="Times New Roman" w:cs="Times New Roman"/>
          <w:color w:val="000000"/>
          <w:sz w:val="26"/>
          <w:szCs w:val="26"/>
        </w:rPr>
        <w:t xml:space="preserve"> №</w:t>
      </w:r>
      <w:r w:rsidR="00D26E9E">
        <w:rPr>
          <w:rFonts w:ascii="Times New Roman" w:eastAsia="Times New Roman" w:hAnsi="Times New Roman" w:cs="Times New Roman"/>
          <w:color w:val="000000"/>
          <w:sz w:val="26"/>
          <w:szCs w:val="26"/>
          <w:lang w:val="uk-UA"/>
        </w:rPr>
        <w:t xml:space="preserve"> 1120</w:t>
      </w:r>
      <w:r>
        <w:rPr>
          <w:rFonts w:ascii="Times New Roman" w:eastAsia="Times New Roman" w:hAnsi="Times New Roman" w:cs="Times New Roman"/>
          <w:color w:val="000000"/>
          <w:sz w:val="26"/>
          <w:szCs w:val="26"/>
        </w:rPr>
        <w:t>) і передбачає перерозподіл годин (у визначеному обсязі) між обов’язковими для вивчення навчальними предметами певної освітньо</w:t>
      </w:r>
      <w:r w:rsidR="000B0490">
        <w:rPr>
          <w:rFonts w:ascii="Times New Roman" w:eastAsia="Times New Roman" w:hAnsi="Times New Roman" w:cs="Times New Roman"/>
          <w:color w:val="000000"/>
          <w:sz w:val="26"/>
          <w:szCs w:val="26"/>
        </w:rPr>
        <w:t>ї галузі, які вивчаються окремо</w:t>
      </w:r>
      <w:r w:rsidR="000B0490">
        <w:rPr>
          <w:rFonts w:ascii="Times New Roman" w:eastAsia="Times New Roman" w:hAnsi="Times New Roman" w:cs="Times New Roman"/>
          <w:color w:val="000000"/>
          <w:sz w:val="26"/>
          <w:szCs w:val="26"/>
          <w:lang w:val="uk-UA"/>
        </w:rPr>
        <w:t xml:space="preserve">. На момент укладання і затвердження освітньої програми закладу освіти модельні навчальні програми з громадянської освіти з грифом МОН були відсутні. Педагогічна рада вирішила перерозподілити години, виділені на </w:t>
      </w:r>
      <w:r w:rsidR="000B0490">
        <w:rPr>
          <w:rFonts w:ascii="Times New Roman" w:eastAsia="Times New Roman" w:hAnsi="Times New Roman" w:cs="Times New Roman"/>
          <w:color w:val="000000"/>
          <w:sz w:val="26"/>
          <w:szCs w:val="26"/>
          <w:lang w:val="uk-UA"/>
        </w:rPr>
        <w:lastRenderedPageBreak/>
        <w:t>громадянську освіту таким чином: у 6 класі 0,5 годин до інтегрованого курсу « Історія України. Всесвітня історія»; у 7 класі 0,5 годин до курсу « Історія України».</w:t>
      </w:r>
    </w:p>
    <w:p w:rsidR="00C22B12" w:rsidRPr="000B0490" w:rsidRDefault="000B0490">
      <w:pPr>
        <w:pBdr>
          <w:top w:val="nil"/>
          <w:left w:val="nil"/>
          <w:bottom w:val="nil"/>
          <w:right w:val="nil"/>
          <w:between w:val="nil"/>
        </w:pBdr>
        <w:ind w:left="567" w:firstLine="567"/>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Освітня програма</w:t>
      </w:r>
      <w:r w:rsidR="009A6ADD" w:rsidRPr="000B0490">
        <w:rPr>
          <w:rFonts w:ascii="Times New Roman" w:eastAsia="Times New Roman" w:hAnsi="Times New Roman" w:cs="Times New Roman"/>
          <w:color w:val="000000"/>
          <w:sz w:val="26"/>
          <w:szCs w:val="26"/>
          <w:lang w:val="uk-UA"/>
        </w:rPr>
        <w:t xml:space="preserve"> містить перелік модельних навчальних програм, що використовуються в освітньому процесі, опис форм організації освітнього процесу та інструментарію оцінювання.</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Згідно зі статтею 9 Закону України «Про освіту» надає право здобувати освіту за очною (денна), дистанційною, змішаною, індивідуальною (сімейна, педагогічний патронаж) формами навчання. Індивідуальна (сімейна, педагогічний патронаж) форма навчання організовується відповідно до Положення про індивідуальну форму навчання в системі загальної середньої освіти</w:t>
      </w:r>
      <w:proofErr w:type="gramEnd"/>
      <w:r>
        <w:rPr>
          <w:rFonts w:ascii="Times New Roman" w:eastAsia="Times New Roman" w:hAnsi="Times New Roman" w:cs="Times New Roman"/>
          <w:color w:val="000000"/>
          <w:sz w:val="26"/>
          <w:szCs w:val="26"/>
        </w:rPr>
        <w:t>, затвердженого наказом Міністерства освіти і науки України від 10.07.2019 року № 955.</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141414"/>
          <w:sz w:val="26"/>
          <w:szCs w:val="26"/>
        </w:rPr>
        <w:t xml:space="preserve">В умовах воєнного стану освітня, навчальні програми та </w:t>
      </w:r>
      <w:proofErr w:type="gramStart"/>
      <w:r>
        <w:rPr>
          <w:rFonts w:ascii="Times New Roman" w:eastAsia="Times New Roman" w:hAnsi="Times New Roman" w:cs="Times New Roman"/>
          <w:color w:val="141414"/>
          <w:sz w:val="26"/>
          <w:szCs w:val="26"/>
        </w:rPr>
        <w:t>р</w:t>
      </w:r>
      <w:proofErr w:type="gramEnd"/>
      <w:r>
        <w:rPr>
          <w:rFonts w:ascii="Times New Roman" w:eastAsia="Times New Roman" w:hAnsi="Times New Roman" w:cs="Times New Roman"/>
          <w:color w:val="141414"/>
          <w:sz w:val="26"/>
          <w:szCs w:val="26"/>
        </w:rPr>
        <w:t>ічний навчальний план виконуються педагогами в повному обсязі, з використанням очної, дистанційної та змішаної форм організації освітнього процесу, у залежності від безпекової ситуації. Організовується навчальна діяльність учнів за затвердженим розкладом уроків, додаткових консультацій тощо. </w:t>
      </w:r>
      <w:r>
        <w:rPr>
          <w:rFonts w:ascii="Times New Roman" w:eastAsia="Times New Roman" w:hAnsi="Times New Roman" w:cs="Times New Roman"/>
          <w:color w:val="000000"/>
          <w:sz w:val="26"/>
          <w:szCs w:val="26"/>
        </w:rPr>
        <w:t xml:space="preserve">У разі виникнення </w:t>
      </w:r>
      <w:proofErr w:type="gramStart"/>
      <w:r>
        <w:rPr>
          <w:rFonts w:ascii="Times New Roman" w:eastAsia="Times New Roman" w:hAnsi="Times New Roman" w:cs="Times New Roman"/>
          <w:color w:val="000000"/>
          <w:sz w:val="26"/>
          <w:szCs w:val="26"/>
        </w:rPr>
        <w:t>еп</w:t>
      </w:r>
      <w:proofErr w:type="gramEnd"/>
      <w:r>
        <w:rPr>
          <w:rFonts w:ascii="Times New Roman" w:eastAsia="Times New Roman" w:hAnsi="Times New Roman" w:cs="Times New Roman"/>
          <w:color w:val="000000"/>
          <w:sz w:val="26"/>
          <w:szCs w:val="26"/>
        </w:rPr>
        <w:t xml:space="preserve">ідемічної ситуації, введення протиепідемічних заходів навчання учнів здійснюється з використанням технологій дистанційного навчання згідно з Положенням про дистанційну форму здобуття повної загальної середньої освіти, затвердженим наказом Міністерства освіти і науки України від 08.09.2020 року №1115 (із змінами, внесеними згідно з Наказом Міністерства освіти і науки </w:t>
      </w:r>
      <w:hyperlink r:id="rId9" w:anchor="n4">
        <w:r>
          <w:rPr>
            <w:rFonts w:ascii="Times New Roman" w:eastAsia="Times New Roman" w:hAnsi="Times New Roman" w:cs="Times New Roman"/>
            <w:color w:val="000000"/>
            <w:sz w:val="26"/>
            <w:szCs w:val="26"/>
          </w:rPr>
          <w:t>№ 201 від 24.02.2023</w:t>
        </w:r>
      </w:hyperlink>
      <w:r>
        <w:rPr>
          <w:rFonts w:ascii="Times New Roman" w:eastAsia="Times New Roman" w:hAnsi="Times New Roman" w:cs="Times New Roman"/>
          <w:color w:val="000000"/>
          <w:sz w:val="26"/>
          <w:szCs w:val="26"/>
        </w:rPr>
        <w:t xml:space="preserve">), відповідно до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ічного навчального плану та розкладу.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Основним документом, що забезпечує досягнення учнями визначених відповідним Державним стандартом вимог до обов’язкових результатів навчання учнів є освітня програма</w:t>
      </w:r>
      <w:r>
        <w:rPr>
          <w:rFonts w:ascii="Times New Roman" w:eastAsia="Times New Roman" w:hAnsi="Times New Roman" w:cs="Times New Roman"/>
          <w:sz w:val="26"/>
          <w:szCs w:val="26"/>
        </w:rPr>
        <w:t>.</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Реалізація освітньої програми для 5-7 класів НУШ здійснюється через забезпечення в освітній діяльності </w:t>
      </w:r>
      <w:proofErr w:type="gramStart"/>
      <w:r>
        <w:rPr>
          <w:rFonts w:ascii="Times New Roman" w:eastAsia="Times New Roman" w:hAnsi="Times New Roman" w:cs="Times New Roman"/>
          <w:color w:val="000000"/>
          <w:sz w:val="26"/>
          <w:szCs w:val="26"/>
        </w:rPr>
        <w:t>таких</w:t>
      </w:r>
      <w:proofErr w:type="gramEnd"/>
      <w:r>
        <w:rPr>
          <w:rFonts w:ascii="Times New Roman" w:eastAsia="Times New Roman" w:hAnsi="Times New Roman" w:cs="Times New Roman"/>
          <w:color w:val="000000"/>
          <w:sz w:val="26"/>
          <w:szCs w:val="26"/>
        </w:rPr>
        <w:t xml:space="preserve"> принципів: гуманізм як норма поваги до особистості та основа побудови партнерського спілкування з дитиною; інтеграційні засади побудови та організації освітнього процесу; визнання самоцінності кожного вікового періоду та орієнтація на вікові особливості; створення сприятливих умов для формування й розвитку в дитини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ізнавальних, психічних процесів, належної спрямованості на активність у соціумі, конструктивних мотивів поведінки, самосвідомості, позитивної самооцінки, самоповаги та шанобливого ставлення до тих, хто її оточує; урахування індивідуальних інтересів, здібностей, темпу розвитку дитини.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Завдання освітніх ліній у 5-6 та 7 класах реалізуються на основі тематичного планування та організації освітньої діяльності. Основними формами організованої освітньої діяльності учнів є щоденні заняття,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ідгрупові предметні заняття.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Зберігаючи наступність із початковою школою, учителями забезпечується подальше становлення особистості дитини, її фізичний, інтелектуальний, </w:t>
      </w:r>
      <w:proofErr w:type="gramStart"/>
      <w:r>
        <w:rPr>
          <w:rFonts w:ascii="Times New Roman" w:eastAsia="Times New Roman" w:hAnsi="Times New Roman" w:cs="Times New Roman"/>
          <w:color w:val="000000"/>
          <w:sz w:val="26"/>
          <w:szCs w:val="26"/>
        </w:rPr>
        <w:t>соц</w:t>
      </w:r>
      <w:proofErr w:type="gramEnd"/>
      <w:r>
        <w:rPr>
          <w:rFonts w:ascii="Times New Roman" w:eastAsia="Times New Roman" w:hAnsi="Times New Roman" w:cs="Times New Roman"/>
          <w:color w:val="000000"/>
          <w:sz w:val="26"/>
          <w:szCs w:val="26"/>
        </w:rPr>
        <w:t xml:space="preserve">іальний розвиток; формується здатність до творчого самовираження, критичного мислення, виховується ціннісне ставлення до держави, рідного краю, української культури й шанування своєї гідності та інших людей, збереження здоров’я.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Змі</w:t>
      </w:r>
      <w:proofErr w:type="gramStart"/>
      <w:r>
        <w:rPr>
          <w:rFonts w:ascii="Times New Roman" w:eastAsia="Times New Roman" w:hAnsi="Times New Roman" w:cs="Times New Roman"/>
          <w:color w:val="000000"/>
          <w:sz w:val="26"/>
          <w:szCs w:val="26"/>
        </w:rPr>
        <w:t>ст</w:t>
      </w:r>
      <w:proofErr w:type="gramEnd"/>
      <w:r>
        <w:rPr>
          <w:rFonts w:ascii="Times New Roman" w:eastAsia="Times New Roman" w:hAnsi="Times New Roman" w:cs="Times New Roman"/>
          <w:color w:val="000000"/>
          <w:sz w:val="26"/>
          <w:szCs w:val="26"/>
        </w:rPr>
        <w:t xml:space="preserve"> освітньої програми для 5-7 класів НУШ грунтується  на компетентнісному підході до навчання й  передбачає активне конструювання знань та формування умінь, уявлень здобувачів освіти через досвід практичної діяльності, що забезпечує формування в учнів 5-6 та 7 класів ключових компетентностей, зазначених у статті 12 Закону України «Про освіту», а саме:</w:t>
      </w:r>
    </w:p>
    <w:p w:rsidR="00C22B12" w:rsidRDefault="009A6ADD">
      <w:pPr>
        <w:pBdr>
          <w:top w:val="nil"/>
          <w:left w:val="nil"/>
          <w:bottom w:val="nil"/>
          <w:right w:val="nil"/>
          <w:between w:val="nil"/>
        </w:pBdr>
        <w:ind w:left="567"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 вільне володіння державною мовою, що передбачає уміння усно й письмово висловлювати свої думки, почуття, чітко та аргументовано пояснювати факти, а також любов до читання, відчуття краси слова, усвідомлення ролі мови для ефективного спілкування та культурного самовираження, готовність вживати українську мову як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ідну в різних життєвих ситуаціях; </w:t>
      </w:r>
    </w:p>
    <w:p w:rsidR="00C22B12" w:rsidRDefault="009A6ADD">
      <w:pPr>
        <w:pBdr>
          <w:top w:val="nil"/>
          <w:left w:val="nil"/>
          <w:bottom w:val="nil"/>
          <w:right w:val="nil"/>
          <w:between w:val="nil"/>
        </w:pBdr>
        <w:ind w:left="567"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2) здатність спілкуватися іноземними мовами (</w:t>
      </w:r>
      <w:proofErr w:type="gramStart"/>
      <w:r>
        <w:rPr>
          <w:rFonts w:ascii="Times New Roman" w:eastAsia="Times New Roman" w:hAnsi="Times New Roman" w:cs="Times New Roman"/>
          <w:color w:val="000000"/>
          <w:sz w:val="26"/>
          <w:szCs w:val="26"/>
        </w:rPr>
        <w:t>англ</w:t>
      </w:r>
      <w:proofErr w:type="gramEnd"/>
      <w:r>
        <w:rPr>
          <w:rFonts w:ascii="Times New Roman" w:eastAsia="Times New Roman" w:hAnsi="Times New Roman" w:cs="Times New Roman"/>
          <w:color w:val="000000"/>
          <w:sz w:val="26"/>
          <w:szCs w:val="26"/>
        </w:rPr>
        <w:t>ійською та німецькою)</w:t>
      </w:r>
      <w:r>
        <w:rPr>
          <w:rFonts w:ascii="Times New Roman" w:eastAsia="Times New Roman" w:hAnsi="Times New Roman" w:cs="Times New Roman"/>
          <w:b/>
          <w:i/>
          <w:color w:val="000000"/>
          <w:sz w:val="26"/>
          <w:szCs w:val="26"/>
          <w:highlight w:val="white"/>
        </w:rPr>
        <w:t xml:space="preserve">, </w:t>
      </w:r>
      <w:r>
        <w:rPr>
          <w:rFonts w:ascii="Times New Roman" w:eastAsia="Times New Roman" w:hAnsi="Times New Roman" w:cs="Times New Roman"/>
          <w:color w:val="000000"/>
          <w:sz w:val="26"/>
          <w:szCs w:val="26"/>
        </w:rPr>
        <w:t xml:space="preserve">що передбачає їх активне використання в різних комунікативних ситуаціях, зокрема в побуті, освітньому процесі, культурному житті громади; можливість розуміти прості висловлювання іноземною мовою, спілкуватися нею у відповідних ситуаціях, оволодіння навичками міжкультурного спілкування; </w:t>
      </w:r>
    </w:p>
    <w:p w:rsidR="00C22B12" w:rsidRDefault="009A6ADD">
      <w:pPr>
        <w:pBdr>
          <w:top w:val="nil"/>
          <w:left w:val="nil"/>
          <w:bottom w:val="nil"/>
          <w:right w:val="nil"/>
          <w:between w:val="nil"/>
        </w:pBdr>
        <w:ind w:left="567"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3) математична компетентність, що передбачає виявлення простих математичних залежностей у навколишньому </w:t>
      </w:r>
      <w:proofErr w:type="gramStart"/>
      <w:r>
        <w:rPr>
          <w:rFonts w:ascii="Times New Roman" w:eastAsia="Times New Roman" w:hAnsi="Times New Roman" w:cs="Times New Roman"/>
          <w:color w:val="000000"/>
          <w:sz w:val="26"/>
          <w:szCs w:val="26"/>
        </w:rPr>
        <w:t>св</w:t>
      </w:r>
      <w:proofErr w:type="gramEnd"/>
      <w:r>
        <w:rPr>
          <w:rFonts w:ascii="Times New Roman" w:eastAsia="Times New Roman" w:hAnsi="Times New Roman" w:cs="Times New Roman"/>
          <w:color w:val="000000"/>
          <w:sz w:val="26"/>
          <w:szCs w:val="26"/>
        </w:rPr>
        <w:t xml:space="preserve">іті, моделювання процесів та ситуацій із застосуванням математичних відношень та вимірювань, усвідомлення ролі математичних знань та вмінь в особистому й суспільному житті людини; </w:t>
      </w:r>
    </w:p>
    <w:p w:rsidR="00C22B12" w:rsidRDefault="009A6ADD">
      <w:pPr>
        <w:pBdr>
          <w:top w:val="nil"/>
          <w:left w:val="nil"/>
          <w:bottom w:val="nil"/>
          <w:right w:val="nil"/>
          <w:between w:val="nil"/>
        </w:pBdr>
        <w:ind w:left="567"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4) компетентності у галузі природничих наук, </w:t>
      </w:r>
      <w:proofErr w:type="gramStart"/>
      <w:r>
        <w:rPr>
          <w:rFonts w:ascii="Times New Roman" w:eastAsia="Times New Roman" w:hAnsi="Times New Roman" w:cs="Times New Roman"/>
          <w:color w:val="000000"/>
          <w:sz w:val="26"/>
          <w:szCs w:val="26"/>
        </w:rPr>
        <w:t>техн</w:t>
      </w:r>
      <w:proofErr w:type="gramEnd"/>
      <w:r>
        <w:rPr>
          <w:rFonts w:ascii="Times New Roman" w:eastAsia="Times New Roman" w:hAnsi="Times New Roman" w:cs="Times New Roman"/>
          <w:color w:val="000000"/>
          <w:sz w:val="26"/>
          <w:szCs w:val="26"/>
        </w:rPr>
        <w:t xml:space="preserve">іки й технологій, що передбачають формування допитливості, прагнення шукати й пропонувати нові ідеї, самостійно чи в групі спостерігати та досліджувати, формулювати припущення й робити висновки на основі проведених дослідів, пізнавати себе й навколишній світ шляхом спостереження та дослідження; </w:t>
      </w:r>
    </w:p>
    <w:p w:rsidR="00C22B12" w:rsidRDefault="009A6ADD">
      <w:pPr>
        <w:pBdr>
          <w:top w:val="nil"/>
          <w:left w:val="nil"/>
          <w:bottom w:val="nil"/>
          <w:right w:val="nil"/>
          <w:between w:val="nil"/>
        </w:pBdr>
        <w:ind w:left="567"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5) інноваційність, що передбачає відкритість до нових ідей, ініціювання змін у близькому середовищі (клас, школа, громада тощо), формування знань, умінь, ставлень, що є основою компетентнісного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ідходу, забезпечують подальшу здатність успішно навчатися, відчувати себе частиною спільноти й брати участь у справах громади; </w:t>
      </w:r>
    </w:p>
    <w:p w:rsidR="00C22B12" w:rsidRDefault="009A6ADD">
      <w:pPr>
        <w:pBdr>
          <w:top w:val="nil"/>
          <w:left w:val="nil"/>
          <w:bottom w:val="nil"/>
          <w:right w:val="nil"/>
          <w:between w:val="nil"/>
        </w:pBdr>
        <w:ind w:left="567"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6) екологічна компетентність, що передбачає усвідомлення основи екологічного природокористування, дотримання правил природоохоронної поведінки, ощадного використання природних ресурсів, розуміння важливості збереження природи для сталого розвитку суспільства; </w:t>
      </w:r>
    </w:p>
    <w:p w:rsidR="00C22B12" w:rsidRDefault="009A6ADD">
      <w:pPr>
        <w:pBdr>
          <w:top w:val="nil"/>
          <w:left w:val="nil"/>
          <w:bottom w:val="nil"/>
          <w:right w:val="nil"/>
          <w:between w:val="nil"/>
        </w:pBdr>
        <w:ind w:left="567"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7) інформаційно-комунікаційна компетентність, що передбачає опанування основою цифрової грамотності для розвитку і спілкування, здатність безпечного та етичного використання засобів інформаційно-комунікаційної компетентності у навчанні та інших життєвих ситуаціях; </w:t>
      </w:r>
    </w:p>
    <w:p w:rsidR="00C22B12" w:rsidRDefault="009A6ADD">
      <w:pPr>
        <w:pBdr>
          <w:top w:val="nil"/>
          <w:left w:val="nil"/>
          <w:bottom w:val="nil"/>
          <w:right w:val="nil"/>
          <w:between w:val="nil"/>
        </w:pBdr>
        <w:ind w:left="567"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8) навчання упродовж життя, що передбачає опанування уміннями і навичками, необхідними для подальшого навчання, організацію власного навчального середовища, отримання нової інформації з метою застосування її для оцінювання навчальних потреб, визначення власних навчальних цілей та способів їх досягнення, навчання працювати самостійно і в групі; </w:t>
      </w:r>
    </w:p>
    <w:p w:rsidR="00C22B12" w:rsidRDefault="009A6ADD">
      <w:pPr>
        <w:pBdr>
          <w:top w:val="nil"/>
          <w:left w:val="nil"/>
          <w:bottom w:val="nil"/>
          <w:right w:val="nil"/>
          <w:between w:val="nil"/>
        </w:pBdr>
        <w:ind w:left="567"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9) громадянські та </w:t>
      </w:r>
      <w:proofErr w:type="gramStart"/>
      <w:r>
        <w:rPr>
          <w:rFonts w:ascii="Times New Roman" w:eastAsia="Times New Roman" w:hAnsi="Times New Roman" w:cs="Times New Roman"/>
          <w:color w:val="000000"/>
          <w:sz w:val="26"/>
          <w:szCs w:val="26"/>
        </w:rPr>
        <w:t>соц</w:t>
      </w:r>
      <w:proofErr w:type="gramEnd"/>
      <w:r>
        <w:rPr>
          <w:rFonts w:ascii="Times New Roman" w:eastAsia="Times New Roman" w:hAnsi="Times New Roman" w:cs="Times New Roman"/>
          <w:color w:val="000000"/>
          <w:sz w:val="26"/>
          <w:szCs w:val="26"/>
        </w:rPr>
        <w:t xml:space="preserve">іальні компетентності, пов’язані з ідеями демократії, справедливості, рівності, прав людини, добробуту та здорового способу життя, усвідомленням рівних прав і можливостей, що передбачають співпрацю з іншими особами для досягнення спільної мети, активність у житті класу й школи, повагу до прав інших осіб, уміння діяти в конфліктних ситуаціях, пов’язаних з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ізними проявами дискримінації, цінувати культурне розмаїття різних народів та ідентифікацію себе як громадянина України, дбайливе ставлення до власного здоров’я і збереження здоров’я інших людей, дотримання здорового способу життя; </w:t>
      </w:r>
    </w:p>
    <w:p w:rsidR="00C22B12" w:rsidRDefault="009A6ADD">
      <w:pPr>
        <w:pBdr>
          <w:top w:val="nil"/>
          <w:left w:val="nil"/>
          <w:bottom w:val="nil"/>
          <w:right w:val="nil"/>
          <w:between w:val="nil"/>
        </w:pBdr>
        <w:ind w:left="567"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10) культурна компетентність, що передбачає залучення до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ізних видів мистецької творчості (образотворче, музичне та інші види мистецтв) шляхом розкриття і розвитку природних здібностей, творчого вираження особистості; </w:t>
      </w:r>
    </w:p>
    <w:p w:rsidR="00C22B12" w:rsidRDefault="009A6ADD">
      <w:pPr>
        <w:pBdr>
          <w:top w:val="nil"/>
          <w:left w:val="nil"/>
          <w:bottom w:val="nil"/>
          <w:right w:val="nil"/>
          <w:between w:val="nil"/>
        </w:pBdr>
        <w:ind w:left="567"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11)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ідприємливість та фінансова грамотність, що передбачають ініціативність, готовність брати відповідальність за власні рішення, вміння організовувати свою діяльність для досягнення цілей, усвідомлення етичних цінностей ефективної співпраці, готовність до втілення в життя ініційованих ідей, прийняття власних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ішень.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Необхідною умовою формування компетентностей є діяльнісна спрямованість навчання, яка передбачає постійне включення учнів до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ізних видів активної навчально-пізнавальної діяльності, а також практична його спрямованість. </w:t>
      </w:r>
    </w:p>
    <w:p w:rsidR="00C22B12" w:rsidRDefault="00C22B12">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p>
    <w:p w:rsidR="00C22B12" w:rsidRDefault="009A6ADD">
      <w:pPr>
        <w:widowControl w:val="0"/>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2. ВИМОГИ ДО ОСІБ, ЯКІ МОЖУТЬ РОЗПОЧАТИ НАВЧАННЯ </w:t>
      </w:r>
    </w:p>
    <w:p w:rsidR="00C22B12" w:rsidRPr="00D26E9E" w:rsidRDefault="009A6ADD" w:rsidP="00D26E9E">
      <w:pPr>
        <w:widowControl w:val="0"/>
        <w:pBdr>
          <w:top w:val="nil"/>
          <w:left w:val="nil"/>
          <w:bottom w:val="nil"/>
          <w:right w:val="nil"/>
          <w:between w:val="nil"/>
        </w:pBdr>
        <w:jc w:val="center"/>
        <w:rPr>
          <w:rFonts w:ascii="Times New Roman" w:eastAsia="Times New Roman" w:hAnsi="Times New Roman" w:cs="Times New Roman"/>
          <w:color w:val="000000"/>
          <w:sz w:val="28"/>
          <w:szCs w:val="28"/>
          <w:lang w:val="uk-UA"/>
        </w:rPr>
      </w:pPr>
      <w:r>
        <w:rPr>
          <w:rFonts w:ascii="Times New Roman" w:eastAsia="Times New Roman" w:hAnsi="Times New Roman" w:cs="Times New Roman"/>
          <w:b/>
          <w:color w:val="000000"/>
          <w:sz w:val="26"/>
          <w:szCs w:val="26"/>
        </w:rPr>
        <w:lastRenderedPageBreak/>
        <w:t xml:space="preserve">ЗА ОСВІТНЬОЮ ПРОГРАМОЮ </w:t>
      </w:r>
      <w:r w:rsidR="00D26E9E">
        <w:rPr>
          <w:rFonts w:ascii="Times New Roman" w:eastAsia="Times New Roman" w:hAnsi="Times New Roman" w:cs="Times New Roman"/>
          <w:b/>
          <w:color w:val="000000"/>
          <w:sz w:val="28"/>
          <w:szCs w:val="28"/>
          <w:lang w:val="uk-UA"/>
        </w:rPr>
        <w:t>КОМУНАЛЬНОГО ЗАКЛАДУ « ЛУТОВИНІВСЬКА ГІМНАЗІЯ КОЗЕЛЬЩИНСЬКОЇ СЕЛИЩНОЇ РАДИ ПОЛТАВСЬКОЇ ОБЛАСТІ»</w:t>
      </w:r>
    </w:p>
    <w:p w:rsidR="00C22B12" w:rsidRDefault="00C22B12">
      <w:pPr>
        <w:pBdr>
          <w:top w:val="nil"/>
          <w:left w:val="nil"/>
          <w:bottom w:val="nil"/>
          <w:right w:val="nil"/>
          <w:between w:val="nil"/>
        </w:pBdr>
        <w:tabs>
          <w:tab w:val="left" w:pos="10773"/>
        </w:tabs>
        <w:ind w:left="851" w:right="274"/>
        <w:jc w:val="center"/>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ind w:left="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Навчання за освітньою програмою базової середньої освіти можуть розпочинати учні, які на момент зарахування (переведення) до </w:t>
      </w:r>
      <w:r w:rsidR="00D26E9E">
        <w:rPr>
          <w:rFonts w:ascii="Times New Roman" w:eastAsia="Times New Roman" w:hAnsi="Times New Roman" w:cs="Times New Roman"/>
          <w:color w:val="000000"/>
          <w:sz w:val="26"/>
          <w:szCs w:val="26"/>
          <w:lang w:val="uk-UA"/>
        </w:rPr>
        <w:t>5 класу</w:t>
      </w:r>
      <w:r>
        <w:rPr>
          <w:rFonts w:ascii="Times New Roman" w:eastAsia="Times New Roman" w:hAnsi="Times New Roman" w:cs="Times New Roman"/>
          <w:color w:val="000000"/>
          <w:sz w:val="26"/>
          <w:szCs w:val="26"/>
        </w:rPr>
        <w:t xml:space="preserve">, що забезпечує здобуття відповідного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івня повної загальної середньої освіти, досягли результатів навчання, визначених у Державному стандарті початкової освіти, що підтверджено відповідним документом (свідоцтвом досягнень, свідоцтвом про здобуття початкової осві</w:t>
      </w:r>
      <w:proofErr w:type="gramStart"/>
      <w:r>
        <w:rPr>
          <w:rFonts w:ascii="Times New Roman" w:eastAsia="Times New Roman" w:hAnsi="Times New Roman" w:cs="Times New Roman"/>
          <w:color w:val="000000"/>
          <w:sz w:val="26"/>
          <w:szCs w:val="26"/>
        </w:rPr>
        <w:t xml:space="preserve">ти). </w:t>
      </w:r>
      <w:proofErr w:type="gramEnd"/>
    </w:p>
    <w:p w:rsidR="00C22B12" w:rsidRDefault="009A6ADD">
      <w:pPr>
        <w:pBdr>
          <w:top w:val="nil"/>
          <w:left w:val="nil"/>
          <w:bottom w:val="nil"/>
          <w:right w:val="nil"/>
          <w:between w:val="nil"/>
        </w:pBdr>
        <w:ind w:left="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У разі відсутності результатів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ічного оцінювання з будь-яких предметів та/або державної підсумкової атестації за рівень початкової освіти учні повинні пройти відповідне оцінювання упродовж першого семестру 2024/2025 навчального року.</w:t>
      </w:r>
    </w:p>
    <w:p w:rsidR="00C22B12" w:rsidRDefault="009A6ADD">
      <w:pPr>
        <w:pBdr>
          <w:top w:val="nil"/>
          <w:left w:val="nil"/>
          <w:bottom w:val="nil"/>
          <w:right w:val="nil"/>
          <w:between w:val="nil"/>
        </w:pBdr>
        <w:ind w:left="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Для проведення оцінювання наказом директора створюється комісія, затверджується її склад (голова та члени комісії), а також графік проведення оцінювання та перелік завдань з навчальних предметів. Протокол оцінювання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івня навчальних досягнень складається за формою згідно з додатком 2 до Положення про індивідуальну форму здобуття загальної середньої осві</w:t>
      </w:r>
      <w:proofErr w:type="gramStart"/>
      <w:r>
        <w:rPr>
          <w:rFonts w:ascii="Times New Roman" w:eastAsia="Times New Roman" w:hAnsi="Times New Roman" w:cs="Times New Roman"/>
          <w:color w:val="000000"/>
          <w:sz w:val="26"/>
          <w:szCs w:val="26"/>
        </w:rPr>
        <w:t>ти, затвердженого наказом Міністерства освіти і науки України 12 січня 2016 року № 8 (у редакції наказу Міністерства освіти і науки України від 10 липня 2019 року № 955), зареєстрованого в Міністерстві юстиції України 03 лютого 2016 р. за № 184/28314.</w:t>
      </w:r>
      <w:proofErr w:type="gramEnd"/>
    </w:p>
    <w:p w:rsidR="00C22B12" w:rsidRDefault="00C22B12">
      <w:pPr>
        <w:pBdr>
          <w:top w:val="nil"/>
          <w:left w:val="nil"/>
          <w:bottom w:val="nil"/>
          <w:right w:val="nil"/>
          <w:between w:val="nil"/>
        </w:pBdr>
        <w:tabs>
          <w:tab w:val="left" w:pos="567"/>
          <w:tab w:val="left" w:pos="10773"/>
        </w:tabs>
        <w:ind w:left="567" w:right="274"/>
        <w:jc w:val="both"/>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tabs>
          <w:tab w:val="left" w:pos="10773"/>
        </w:tabs>
        <w:ind w:left="567" w:right="274"/>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3. ЗАГАЛЬНИЙ ОБСЯГ НАВЧАЛЬНОГО НАВАНТАЖЕННЯ </w:t>
      </w:r>
    </w:p>
    <w:p w:rsidR="00C22B12" w:rsidRDefault="009A6ADD">
      <w:pPr>
        <w:pBdr>
          <w:top w:val="nil"/>
          <w:left w:val="nil"/>
          <w:bottom w:val="nil"/>
          <w:right w:val="nil"/>
          <w:between w:val="nil"/>
        </w:pBdr>
        <w:tabs>
          <w:tab w:val="left" w:pos="10773"/>
        </w:tabs>
        <w:ind w:left="567" w:right="274"/>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НА АДАПТАЦІЙНОМУ ЦИКЛІ ТА ЦИКЛІ </w:t>
      </w:r>
      <w:proofErr w:type="gramStart"/>
      <w:r>
        <w:rPr>
          <w:rFonts w:ascii="Times New Roman" w:eastAsia="Times New Roman" w:hAnsi="Times New Roman" w:cs="Times New Roman"/>
          <w:b/>
          <w:color w:val="000000"/>
          <w:sz w:val="26"/>
          <w:szCs w:val="26"/>
        </w:rPr>
        <w:t>БАЗОВОГО</w:t>
      </w:r>
      <w:proofErr w:type="gramEnd"/>
      <w:r>
        <w:rPr>
          <w:rFonts w:ascii="Times New Roman" w:eastAsia="Times New Roman" w:hAnsi="Times New Roman" w:cs="Times New Roman"/>
          <w:b/>
          <w:color w:val="000000"/>
          <w:sz w:val="26"/>
          <w:szCs w:val="26"/>
        </w:rPr>
        <w:t xml:space="preserve"> ПРЕДМЕТНОГО НАВЧАННЯ БАЗОВОЇ СЕРЕДНЬОЇ ОСВІТИ, </w:t>
      </w:r>
    </w:p>
    <w:p w:rsidR="00C22B12" w:rsidRDefault="009A6ADD">
      <w:pPr>
        <w:pBdr>
          <w:top w:val="nil"/>
          <w:left w:val="nil"/>
          <w:bottom w:val="nil"/>
          <w:right w:val="nil"/>
          <w:between w:val="nil"/>
        </w:pBdr>
        <w:tabs>
          <w:tab w:val="left" w:pos="10773"/>
        </w:tabs>
        <w:ind w:left="567" w:right="274"/>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ЙОГО РОЗПОДІЛ МІЖ ОСВІТНІМИ ГАЛУЗЯМИ </w:t>
      </w:r>
    </w:p>
    <w:p w:rsidR="00C22B12" w:rsidRDefault="009A6ADD">
      <w:pPr>
        <w:pBdr>
          <w:top w:val="nil"/>
          <w:left w:val="nil"/>
          <w:bottom w:val="nil"/>
          <w:right w:val="nil"/>
          <w:between w:val="nil"/>
        </w:pBdr>
        <w:tabs>
          <w:tab w:val="left" w:pos="10773"/>
        </w:tabs>
        <w:ind w:left="851" w:right="-21"/>
        <w:jc w:val="right"/>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rPr>
        <w:t>Таблиця 1</w:t>
      </w:r>
    </w:p>
    <w:tbl>
      <w:tblPr>
        <w:tblW w:w="92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28"/>
        <w:gridCol w:w="1416"/>
        <w:gridCol w:w="709"/>
        <w:gridCol w:w="986"/>
        <w:gridCol w:w="6"/>
        <w:gridCol w:w="850"/>
        <w:gridCol w:w="709"/>
        <w:gridCol w:w="851"/>
        <w:gridCol w:w="855"/>
      </w:tblGrid>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Назва освітньої галузі </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Навчальне</w:t>
            </w:r>
            <w:r w:rsidRPr="00D26E9E">
              <w:rPr>
                <w:rFonts w:ascii="Times New Roman" w:eastAsia="Times New Roman" w:hAnsi="Times New Roman" w:cs="Times New Roman"/>
                <w:color w:val="000000"/>
                <w:sz w:val="24"/>
                <w:szCs w:val="24"/>
                <w:lang w:val="uk-UA" w:eastAsia="uk-UA"/>
              </w:rPr>
              <w:br/>
              <w:t>навантаження</w:t>
            </w:r>
          </w:p>
        </w:tc>
        <w:tc>
          <w:tcPr>
            <w:tcW w:w="1695" w:type="dxa"/>
            <w:gridSpan w:val="2"/>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spacing w:after="160" w:line="259" w:lineRule="auto"/>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5 клас </w:t>
            </w:r>
          </w:p>
        </w:tc>
        <w:tc>
          <w:tcPr>
            <w:tcW w:w="1565" w:type="dxa"/>
            <w:gridSpan w:val="3"/>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spacing w:after="160" w:line="259" w:lineRule="auto"/>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6 клас </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spacing w:after="160" w:line="259" w:lineRule="auto"/>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7 клас </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p>
        </w:tc>
        <w:tc>
          <w:tcPr>
            <w:tcW w:w="1416"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lang w:val="uk-UA" w:eastAsia="uk-UA"/>
              </w:rPr>
            </w:pPr>
            <w:r w:rsidRPr="00D26E9E">
              <w:rPr>
                <w:rFonts w:ascii="Times New Roman" w:eastAsia="Times New Roman" w:hAnsi="Times New Roman" w:cs="Times New Roman"/>
                <w:lang w:val="uk-UA" w:eastAsia="uk-UA"/>
              </w:rPr>
              <w:t>Мінімальне</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lang w:val="uk-UA" w:eastAsia="uk-UA"/>
              </w:rPr>
            </w:pPr>
            <w:r w:rsidRPr="00D26E9E">
              <w:rPr>
                <w:rFonts w:ascii="Times New Roman" w:eastAsia="Times New Roman" w:hAnsi="Times New Roman" w:cs="Times New Roman"/>
                <w:lang w:val="uk-UA" w:eastAsia="uk-UA"/>
              </w:rPr>
              <w:t>Максимальне</w:t>
            </w:r>
          </w:p>
        </w:tc>
        <w:tc>
          <w:tcPr>
            <w:tcW w:w="850"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lang w:val="uk-UA" w:eastAsia="uk-UA"/>
              </w:rPr>
            </w:pPr>
            <w:r w:rsidRPr="00D26E9E">
              <w:rPr>
                <w:rFonts w:ascii="Times New Roman" w:eastAsia="Times New Roman" w:hAnsi="Times New Roman" w:cs="Times New Roman"/>
                <w:lang w:val="uk-UA" w:eastAsia="uk-UA"/>
              </w:rPr>
              <w:t>Мінімальне</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lang w:val="uk-UA" w:eastAsia="uk-UA"/>
              </w:rPr>
            </w:pPr>
            <w:r w:rsidRPr="00D26E9E">
              <w:rPr>
                <w:rFonts w:ascii="Times New Roman" w:eastAsia="Times New Roman" w:hAnsi="Times New Roman" w:cs="Times New Roman"/>
                <w:lang w:val="uk-UA" w:eastAsia="uk-UA"/>
              </w:rPr>
              <w:t>Максимальне</w:t>
            </w:r>
          </w:p>
        </w:tc>
        <w:tc>
          <w:tcPr>
            <w:tcW w:w="851"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lang w:val="uk-UA" w:eastAsia="uk-UA"/>
              </w:rPr>
            </w:pPr>
            <w:r w:rsidRPr="00D26E9E">
              <w:rPr>
                <w:rFonts w:ascii="Times New Roman" w:eastAsia="Times New Roman" w:hAnsi="Times New Roman" w:cs="Times New Roman"/>
                <w:lang w:val="uk-UA" w:eastAsia="uk-UA"/>
              </w:rPr>
              <w:t>Мінімальне</w:t>
            </w:r>
          </w:p>
        </w:tc>
        <w:tc>
          <w:tcPr>
            <w:tcW w:w="855"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lang w:val="uk-UA" w:eastAsia="uk-UA"/>
              </w:rPr>
            </w:pPr>
            <w:r w:rsidRPr="00D26E9E">
              <w:rPr>
                <w:rFonts w:ascii="Times New Roman" w:eastAsia="Times New Roman" w:hAnsi="Times New Roman" w:cs="Times New Roman"/>
                <w:lang w:val="uk-UA" w:eastAsia="uk-UA"/>
              </w:rPr>
              <w:t>Максимальне</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Мовно-літературна </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На тиждень </w:t>
            </w:r>
          </w:p>
        </w:tc>
        <w:tc>
          <w:tcPr>
            <w:tcW w:w="709"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10 </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13 </w:t>
            </w:r>
          </w:p>
        </w:tc>
        <w:tc>
          <w:tcPr>
            <w:tcW w:w="850"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10 </w:t>
            </w:r>
          </w:p>
        </w:tc>
        <w:tc>
          <w:tcPr>
            <w:tcW w:w="709"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13</w:t>
            </w:r>
          </w:p>
        </w:tc>
        <w:tc>
          <w:tcPr>
            <w:tcW w:w="851"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9</w:t>
            </w:r>
          </w:p>
        </w:tc>
        <w:tc>
          <w:tcPr>
            <w:tcW w:w="855"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12</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1416"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На рік </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3</w:t>
            </w:r>
            <w:r w:rsidRPr="00D26E9E">
              <w:rPr>
                <w:rFonts w:ascii="Times New Roman" w:eastAsia="Times New Roman" w:hAnsi="Times New Roman" w:cs="Times New Roman"/>
                <w:color w:val="000000"/>
                <w:sz w:val="24"/>
                <w:szCs w:val="24"/>
                <w:lang w:val="en-US" w:eastAsia="uk-UA"/>
              </w:rPr>
              <w:t>51</w:t>
            </w:r>
            <w:r w:rsidRPr="00D26E9E">
              <w:rPr>
                <w:rFonts w:ascii="Times New Roman" w:eastAsia="Times New Roman" w:hAnsi="Times New Roman" w:cs="Times New Roman"/>
                <w:color w:val="000000"/>
                <w:sz w:val="24"/>
                <w:szCs w:val="24"/>
                <w:lang w:val="uk-UA" w:eastAsia="uk-UA"/>
              </w:rPr>
              <w:t xml:space="preserve">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en-US" w:eastAsia="uk-UA"/>
              </w:rPr>
              <w:t>455</w:t>
            </w:r>
            <w:r w:rsidRPr="00D26E9E">
              <w:rPr>
                <w:rFonts w:ascii="Times New Roman" w:eastAsia="Times New Roman" w:hAnsi="Times New Roman" w:cs="Times New Roman"/>
                <w:color w:val="000000"/>
                <w:sz w:val="24"/>
                <w:szCs w:val="24"/>
                <w:lang w:val="uk-UA" w:eastAsia="uk-UA"/>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en-US" w:eastAsia="uk-UA"/>
              </w:rPr>
            </w:pPr>
            <w:r w:rsidRPr="00D26E9E">
              <w:rPr>
                <w:rFonts w:ascii="Times New Roman" w:eastAsia="Times New Roman" w:hAnsi="Times New Roman" w:cs="Times New Roman"/>
                <w:color w:val="000000"/>
                <w:sz w:val="24"/>
                <w:szCs w:val="24"/>
                <w:lang w:val="en-US" w:eastAsia="uk-UA"/>
              </w:rPr>
              <w:t>350</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en-US" w:eastAsia="uk-UA"/>
              </w:rPr>
              <w:t>455</w:t>
            </w:r>
            <w:r w:rsidRPr="00D26E9E">
              <w:rPr>
                <w:rFonts w:ascii="Times New Roman" w:eastAsia="Times New Roman" w:hAnsi="Times New Roman" w:cs="Times New Roman"/>
                <w:color w:val="000000"/>
                <w:sz w:val="24"/>
                <w:szCs w:val="24"/>
                <w:lang w:val="uk-UA" w:eastAsia="uk-UA"/>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en-US" w:eastAsia="uk-UA"/>
              </w:rPr>
            </w:pPr>
            <w:r w:rsidRPr="00D26E9E">
              <w:rPr>
                <w:rFonts w:ascii="Times New Roman" w:eastAsia="Times New Roman" w:hAnsi="Times New Roman" w:cs="Times New Roman"/>
                <w:color w:val="000000"/>
                <w:sz w:val="24"/>
                <w:szCs w:val="24"/>
                <w:lang w:val="uk-UA" w:eastAsia="uk-UA"/>
              </w:rPr>
              <w:t>3</w:t>
            </w:r>
            <w:r w:rsidRPr="00D26E9E">
              <w:rPr>
                <w:rFonts w:ascii="Times New Roman" w:eastAsia="Times New Roman" w:hAnsi="Times New Roman" w:cs="Times New Roman"/>
                <w:color w:val="000000"/>
                <w:sz w:val="24"/>
                <w:szCs w:val="24"/>
                <w:lang w:val="en-US" w:eastAsia="uk-UA"/>
              </w:rPr>
              <w:t>15</w:t>
            </w:r>
          </w:p>
        </w:tc>
        <w:tc>
          <w:tcPr>
            <w:tcW w:w="855"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4</w:t>
            </w:r>
            <w:r w:rsidRPr="00D26E9E">
              <w:rPr>
                <w:rFonts w:ascii="Times New Roman" w:eastAsia="Times New Roman" w:hAnsi="Times New Roman" w:cs="Times New Roman"/>
                <w:color w:val="000000"/>
                <w:sz w:val="24"/>
                <w:szCs w:val="24"/>
                <w:lang w:val="en-US" w:eastAsia="uk-UA"/>
              </w:rPr>
              <w:t>20</w:t>
            </w:r>
            <w:r w:rsidRPr="00D26E9E">
              <w:rPr>
                <w:rFonts w:ascii="Times New Roman" w:eastAsia="Times New Roman" w:hAnsi="Times New Roman" w:cs="Times New Roman"/>
                <w:color w:val="000000"/>
                <w:sz w:val="24"/>
                <w:szCs w:val="24"/>
                <w:lang w:val="uk-UA" w:eastAsia="uk-UA"/>
              </w:rPr>
              <w:t xml:space="preserve"> </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Математична </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На тиждень </w:t>
            </w:r>
          </w:p>
        </w:tc>
        <w:tc>
          <w:tcPr>
            <w:tcW w:w="709"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color w:val="000000"/>
                <w:sz w:val="24"/>
                <w:szCs w:val="24"/>
                <w:lang w:val="en-US" w:eastAsia="uk-UA"/>
              </w:rPr>
            </w:pPr>
            <w:r w:rsidRPr="00D26E9E">
              <w:rPr>
                <w:rFonts w:ascii="Times New Roman" w:eastAsia="Times New Roman" w:hAnsi="Times New Roman" w:cs="Times New Roman"/>
                <w:color w:val="000000"/>
                <w:sz w:val="24"/>
                <w:szCs w:val="24"/>
                <w:lang w:val="en-US" w:eastAsia="uk-UA"/>
              </w:rPr>
              <w:t>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en-US" w:eastAsia="uk-UA"/>
              </w:rPr>
              <w:t>6</w:t>
            </w:r>
            <w:r w:rsidRPr="00D26E9E">
              <w:rPr>
                <w:rFonts w:ascii="Times New Roman" w:eastAsia="Times New Roman" w:hAnsi="Times New Roman" w:cs="Times New Roman"/>
                <w:color w:val="000000"/>
                <w:sz w:val="24"/>
                <w:szCs w:val="24"/>
                <w:lang w:val="uk-UA" w:eastAsia="uk-UA"/>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en-US" w:eastAsia="uk-UA"/>
              </w:rPr>
              <w:t>4</w:t>
            </w:r>
            <w:r w:rsidRPr="00D26E9E">
              <w:rPr>
                <w:rFonts w:ascii="Times New Roman" w:eastAsia="Times New Roman" w:hAnsi="Times New Roman" w:cs="Times New Roman"/>
                <w:color w:val="000000"/>
                <w:sz w:val="24"/>
                <w:szCs w:val="24"/>
                <w:lang w:val="uk-UA" w:eastAsia="uk-UA"/>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en-US" w:eastAsia="uk-UA"/>
              </w:rPr>
              <w:t>6</w:t>
            </w:r>
            <w:r w:rsidRPr="00D26E9E">
              <w:rPr>
                <w:rFonts w:ascii="Times New Roman" w:eastAsia="Times New Roman" w:hAnsi="Times New Roman" w:cs="Times New Roman"/>
                <w:color w:val="000000"/>
                <w:sz w:val="24"/>
                <w:szCs w:val="24"/>
                <w:lang w:val="uk-UA" w:eastAsia="uk-UA"/>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4 </w:t>
            </w:r>
          </w:p>
        </w:tc>
        <w:tc>
          <w:tcPr>
            <w:tcW w:w="855"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6 </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1416"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На рік</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en-US" w:eastAsia="uk-UA"/>
              </w:rPr>
            </w:pPr>
            <w:r w:rsidRPr="00D26E9E">
              <w:rPr>
                <w:rFonts w:ascii="Times New Roman" w:eastAsia="Times New Roman" w:hAnsi="Times New Roman" w:cs="Times New Roman"/>
                <w:sz w:val="24"/>
                <w:szCs w:val="24"/>
                <w:lang w:val="en-US" w:eastAsia="uk-UA"/>
              </w:rPr>
              <w:t>140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en-US" w:eastAsia="uk-UA"/>
              </w:rPr>
            </w:pPr>
            <w:r w:rsidRPr="00D26E9E">
              <w:rPr>
                <w:rFonts w:ascii="Times New Roman" w:eastAsia="Times New Roman" w:hAnsi="Times New Roman" w:cs="Times New Roman"/>
                <w:sz w:val="24"/>
                <w:szCs w:val="24"/>
                <w:lang w:val="en-US" w:eastAsia="uk-UA"/>
              </w:rPr>
              <w:t>210</w:t>
            </w:r>
          </w:p>
        </w:tc>
        <w:tc>
          <w:tcPr>
            <w:tcW w:w="850"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en-US" w:eastAsia="uk-UA"/>
              </w:rPr>
            </w:pPr>
            <w:r w:rsidRPr="00D26E9E">
              <w:rPr>
                <w:rFonts w:ascii="Times New Roman" w:eastAsia="Times New Roman" w:hAnsi="Times New Roman" w:cs="Times New Roman"/>
                <w:sz w:val="24"/>
                <w:szCs w:val="24"/>
                <w:lang w:val="en-US" w:eastAsia="uk-UA"/>
              </w:rPr>
              <w:t>140</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en-US" w:eastAsia="uk-UA"/>
              </w:rPr>
            </w:pPr>
            <w:r w:rsidRPr="00D26E9E">
              <w:rPr>
                <w:rFonts w:ascii="Times New Roman" w:eastAsia="Times New Roman" w:hAnsi="Times New Roman" w:cs="Times New Roman"/>
                <w:sz w:val="24"/>
                <w:szCs w:val="24"/>
                <w:lang w:val="en-US" w:eastAsia="uk-UA"/>
              </w:rPr>
              <w:t>210</w:t>
            </w:r>
          </w:p>
        </w:tc>
        <w:tc>
          <w:tcPr>
            <w:tcW w:w="851"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en-US" w:eastAsia="uk-UA"/>
              </w:rPr>
            </w:pPr>
            <w:r w:rsidRPr="00D26E9E">
              <w:rPr>
                <w:rFonts w:ascii="Times New Roman" w:eastAsia="Times New Roman" w:hAnsi="Times New Roman" w:cs="Times New Roman"/>
                <w:sz w:val="24"/>
                <w:szCs w:val="24"/>
                <w:lang w:val="en-US" w:eastAsia="uk-UA"/>
              </w:rPr>
              <w:t>140</w:t>
            </w:r>
          </w:p>
        </w:tc>
        <w:tc>
          <w:tcPr>
            <w:tcW w:w="855"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en-US" w:eastAsia="uk-UA"/>
              </w:rPr>
            </w:pPr>
            <w:r w:rsidRPr="00D26E9E">
              <w:rPr>
                <w:rFonts w:ascii="Times New Roman" w:eastAsia="Times New Roman" w:hAnsi="Times New Roman" w:cs="Times New Roman"/>
                <w:sz w:val="24"/>
                <w:szCs w:val="24"/>
                <w:lang w:val="en-US" w:eastAsia="uk-UA"/>
              </w:rPr>
              <w:t>210</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Природнича </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На тиждень </w:t>
            </w:r>
          </w:p>
        </w:tc>
        <w:tc>
          <w:tcPr>
            <w:tcW w:w="709"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1,5 </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3 </w:t>
            </w:r>
          </w:p>
        </w:tc>
        <w:tc>
          <w:tcPr>
            <w:tcW w:w="850"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2 </w:t>
            </w:r>
          </w:p>
        </w:tc>
        <w:tc>
          <w:tcPr>
            <w:tcW w:w="709"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5</w:t>
            </w:r>
          </w:p>
        </w:tc>
        <w:tc>
          <w:tcPr>
            <w:tcW w:w="851"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7</w:t>
            </w:r>
          </w:p>
        </w:tc>
        <w:tc>
          <w:tcPr>
            <w:tcW w:w="855"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9</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1416"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На рік</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52,5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c>
          <w:tcPr>
            <w:tcW w:w="850"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70</w:t>
            </w:r>
          </w:p>
        </w:tc>
        <w:tc>
          <w:tcPr>
            <w:tcW w:w="709"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175</w:t>
            </w:r>
          </w:p>
        </w:tc>
        <w:tc>
          <w:tcPr>
            <w:tcW w:w="851"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245</w:t>
            </w:r>
          </w:p>
        </w:tc>
        <w:tc>
          <w:tcPr>
            <w:tcW w:w="855"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315</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Соціальна і здоров’я</w:t>
            </w:r>
            <w:r w:rsidRPr="00D26E9E">
              <w:rPr>
                <w:rFonts w:ascii="Times New Roman" w:eastAsia="Times New Roman" w:hAnsi="Times New Roman" w:cs="Times New Roman"/>
                <w:color w:val="000000"/>
                <w:sz w:val="24"/>
                <w:szCs w:val="24"/>
                <w:lang w:val="uk-UA" w:eastAsia="uk-UA"/>
              </w:rPr>
              <w:br/>
              <w:t>збережувальна</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На тиждень </w:t>
            </w:r>
          </w:p>
        </w:tc>
        <w:tc>
          <w:tcPr>
            <w:tcW w:w="709"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1 </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3 </w:t>
            </w:r>
          </w:p>
        </w:tc>
        <w:tc>
          <w:tcPr>
            <w:tcW w:w="850"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1 </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3 </w:t>
            </w:r>
          </w:p>
        </w:tc>
        <w:tc>
          <w:tcPr>
            <w:tcW w:w="851"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1 </w:t>
            </w:r>
          </w:p>
        </w:tc>
        <w:tc>
          <w:tcPr>
            <w:tcW w:w="855"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3 </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1416"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На рік</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c>
          <w:tcPr>
            <w:tcW w:w="850"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35</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c>
          <w:tcPr>
            <w:tcW w:w="851"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35</w:t>
            </w:r>
          </w:p>
        </w:tc>
        <w:tc>
          <w:tcPr>
            <w:tcW w:w="855"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Громадянська та історична </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На тиждень </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2</w:t>
            </w:r>
          </w:p>
        </w:tc>
        <w:tc>
          <w:tcPr>
            <w:tcW w:w="850"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1,5</w:t>
            </w:r>
          </w:p>
        </w:tc>
        <w:tc>
          <w:tcPr>
            <w:tcW w:w="709"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3</w:t>
            </w:r>
          </w:p>
        </w:tc>
        <w:tc>
          <w:tcPr>
            <w:tcW w:w="851"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1,5</w:t>
            </w:r>
          </w:p>
        </w:tc>
        <w:tc>
          <w:tcPr>
            <w:tcW w:w="855"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3</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1416"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На рік</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70</w:t>
            </w:r>
          </w:p>
        </w:tc>
        <w:tc>
          <w:tcPr>
            <w:tcW w:w="850"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52,5</w:t>
            </w:r>
          </w:p>
        </w:tc>
        <w:tc>
          <w:tcPr>
            <w:tcW w:w="709"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c>
          <w:tcPr>
            <w:tcW w:w="851"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52,5</w:t>
            </w:r>
          </w:p>
        </w:tc>
        <w:tc>
          <w:tcPr>
            <w:tcW w:w="855" w:type="dxa"/>
            <w:tcBorders>
              <w:top w:val="single" w:sz="4" w:space="0" w:color="auto"/>
              <w:left w:val="single" w:sz="4" w:space="0" w:color="auto"/>
              <w:bottom w:val="single" w:sz="4" w:space="0" w:color="auto"/>
              <w:right w:val="single" w:sz="4" w:space="0" w:color="auto"/>
            </w:tcBorders>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Технологічна </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На тиждень </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2</w:t>
            </w:r>
          </w:p>
        </w:tc>
        <w:tc>
          <w:tcPr>
            <w:tcW w:w="850"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2</w:t>
            </w:r>
          </w:p>
        </w:tc>
        <w:tc>
          <w:tcPr>
            <w:tcW w:w="851"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1</w:t>
            </w:r>
          </w:p>
        </w:tc>
        <w:tc>
          <w:tcPr>
            <w:tcW w:w="855"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2</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1416"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На рік</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70</w:t>
            </w:r>
          </w:p>
        </w:tc>
        <w:tc>
          <w:tcPr>
            <w:tcW w:w="850"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35</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70</w:t>
            </w:r>
          </w:p>
        </w:tc>
        <w:tc>
          <w:tcPr>
            <w:tcW w:w="851"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35</w:t>
            </w:r>
          </w:p>
        </w:tc>
        <w:tc>
          <w:tcPr>
            <w:tcW w:w="855"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70</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Інформатична </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На тиждень </w:t>
            </w:r>
          </w:p>
        </w:tc>
        <w:tc>
          <w:tcPr>
            <w:tcW w:w="709"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2 </w:t>
            </w:r>
          </w:p>
        </w:tc>
        <w:tc>
          <w:tcPr>
            <w:tcW w:w="850"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1 </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2 </w:t>
            </w:r>
          </w:p>
        </w:tc>
        <w:tc>
          <w:tcPr>
            <w:tcW w:w="851"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1 </w:t>
            </w:r>
          </w:p>
        </w:tc>
        <w:tc>
          <w:tcPr>
            <w:tcW w:w="855"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2 </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1416"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На рік</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70</w:t>
            </w:r>
          </w:p>
        </w:tc>
        <w:tc>
          <w:tcPr>
            <w:tcW w:w="850"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35</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70</w:t>
            </w:r>
          </w:p>
        </w:tc>
        <w:tc>
          <w:tcPr>
            <w:tcW w:w="851"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35</w:t>
            </w:r>
          </w:p>
        </w:tc>
        <w:tc>
          <w:tcPr>
            <w:tcW w:w="855"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70</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Мистецька </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На </w:t>
            </w:r>
            <w:r w:rsidRPr="00D26E9E">
              <w:rPr>
                <w:rFonts w:ascii="Times New Roman" w:eastAsia="Times New Roman" w:hAnsi="Times New Roman" w:cs="Times New Roman"/>
                <w:color w:val="000000"/>
                <w:sz w:val="24"/>
                <w:szCs w:val="24"/>
                <w:lang w:val="uk-UA" w:eastAsia="uk-UA"/>
              </w:rPr>
              <w:lastRenderedPageBreak/>
              <w:t xml:space="preserve">тиждень </w:t>
            </w:r>
          </w:p>
        </w:tc>
        <w:tc>
          <w:tcPr>
            <w:tcW w:w="709"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lastRenderedPageBreak/>
              <w:t xml:space="preserve">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3 </w:t>
            </w:r>
          </w:p>
        </w:tc>
        <w:tc>
          <w:tcPr>
            <w:tcW w:w="850"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1 </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3 </w:t>
            </w:r>
          </w:p>
        </w:tc>
        <w:tc>
          <w:tcPr>
            <w:tcW w:w="851"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1 </w:t>
            </w:r>
          </w:p>
        </w:tc>
        <w:tc>
          <w:tcPr>
            <w:tcW w:w="855"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color w:val="000000"/>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3 </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1416"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На рік</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c>
          <w:tcPr>
            <w:tcW w:w="850"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35</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c>
          <w:tcPr>
            <w:tcW w:w="851"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35</w:t>
            </w:r>
          </w:p>
        </w:tc>
        <w:tc>
          <w:tcPr>
            <w:tcW w:w="855"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Фізична культура </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На тиждень </w:t>
            </w:r>
          </w:p>
        </w:tc>
        <w:tc>
          <w:tcPr>
            <w:tcW w:w="709"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3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w:t>
            </w:r>
          </w:p>
        </w:tc>
        <w:tc>
          <w:tcPr>
            <w:tcW w:w="850"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w:t>
            </w:r>
          </w:p>
        </w:tc>
        <w:tc>
          <w:tcPr>
            <w:tcW w:w="709"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3 </w:t>
            </w:r>
          </w:p>
        </w:tc>
        <w:tc>
          <w:tcPr>
            <w:tcW w:w="851"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w:t>
            </w:r>
          </w:p>
        </w:tc>
        <w:tc>
          <w:tcPr>
            <w:tcW w:w="855"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1416"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На рік</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c>
          <w:tcPr>
            <w:tcW w:w="850"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c>
          <w:tcPr>
            <w:tcW w:w="709"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c>
          <w:tcPr>
            <w:tcW w:w="851"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c>
          <w:tcPr>
            <w:tcW w:w="855"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105</w:t>
            </w: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Години навчального навантаження для перерозподілу між освітніми компонентами</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На тиждень </w:t>
            </w:r>
          </w:p>
        </w:tc>
        <w:tc>
          <w:tcPr>
            <w:tcW w:w="709"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7,5 </w:t>
            </w:r>
          </w:p>
        </w:tc>
        <w:tc>
          <w:tcPr>
            <w:tcW w:w="992" w:type="dxa"/>
            <w:gridSpan w:val="2"/>
            <w:tcBorders>
              <w:top w:val="single" w:sz="4" w:space="0" w:color="auto"/>
              <w:left w:val="single" w:sz="4" w:space="0" w:color="auto"/>
              <w:bottom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850"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9,5</w:t>
            </w:r>
          </w:p>
        </w:tc>
        <w:tc>
          <w:tcPr>
            <w:tcW w:w="709" w:type="dxa"/>
          </w:tcPr>
          <w:p w:rsidR="00D26E9E" w:rsidRPr="00D26E9E" w:rsidRDefault="00D26E9E" w:rsidP="00D26E9E">
            <w:pPr>
              <w:rPr>
                <w:rFonts w:ascii="Times New Roman" w:eastAsia="Times New Roman" w:hAnsi="Times New Roman" w:cs="Times New Roman"/>
                <w:sz w:val="24"/>
                <w:szCs w:val="24"/>
                <w:lang w:val="uk-UA" w:eastAsia="uk-UA"/>
              </w:rPr>
            </w:pPr>
          </w:p>
        </w:tc>
        <w:tc>
          <w:tcPr>
            <w:tcW w:w="851" w:type="dxa"/>
          </w:tcPr>
          <w:p w:rsidR="00D26E9E" w:rsidRPr="00D26E9E" w:rsidRDefault="00D26E9E" w:rsidP="00D26E9E">
            <w:pPr>
              <w:rPr>
                <w:rFonts w:ascii="Times New Roman" w:eastAsia="Times New Roman" w:hAnsi="Times New Roman" w:cs="Times New Roman"/>
                <w:sz w:val="24"/>
                <w:szCs w:val="24"/>
                <w:lang w:val="uk-UA" w:eastAsia="uk-UA"/>
              </w:rPr>
            </w:pPr>
          </w:p>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6,5</w:t>
            </w:r>
          </w:p>
        </w:tc>
        <w:tc>
          <w:tcPr>
            <w:tcW w:w="855" w:type="dxa"/>
          </w:tcPr>
          <w:p w:rsidR="00D26E9E" w:rsidRPr="00D26E9E" w:rsidRDefault="00D26E9E" w:rsidP="00D26E9E">
            <w:pPr>
              <w:rPr>
                <w:rFonts w:ascii="Times New Roman" w:eastAsia="Times New Roman" w:hAnsi="Times New Roman" w:cs="Times New Roman"/>
                <w:sz w:val="24"/>
                <w:szCs w:val="24"/>
                <w:lang w:val="uk-UA" w:eastAsia="uk-UA"/>
              </w:rPr>
            </w:pP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1416"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На рік</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262,5</w:t>
            </w:r>
          </w:p>
        </w:tc>
        <w:tc>
          <w:tcPr>
            <w:tcW w:w="992" w:type="dxa"/>
            <w:gridSpan w:val="2"/>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850"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332,5</w:t>
            </w:r>
          </w:p>
        </w:tc>
        <w:tc>
          <w:tcPr>
            <w:tcW w:w="709" w:type="dxa"/>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851" w:type="dxa"/>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227,5</w:t>
            </w:r>
          </w:p>
        </w:tc>
        <w:tc>
          <w:tcPr>
            <w:tcW w:w="855" w:type="dxa"/>
          </w:tcPr>
          <w:p w:rsidR="00D26E9E" w:rsidRPr="00D26E9E" w:rsidRDefault="00D26E9E" w:rsidP="00D26E9E">
            <w:pPr>
              <w:rPr>
                <w:rFonts w:ascii="Times New Roman" w:eastAsia="Times New Roman" w:hAnsi="Times New Roman" w:cs="Times New Roman"/>
                <w:sz w:val="24"/>
                <w:szCs w:val="24"/>
                <w:lang w:val="uk-UA" w:eastAsia="uk-UA"/>
              </w:rPr>
            </w:pP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Загальнорічна кількість навчальних годин, що фінансуються з бюджету (без урахування поділу на групи)</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На тиждень </w:t>
            </w:r>
          </w:p>
        </w:tc>
        <w:tc>
          <w:tcPr>
            <w:tcW w:w="709"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31 </w:t>
            </w:r>
          </w:p>
        </w:tc>
        <w:tc>
          <w:tcPr>
            <w:tcW w:w="992" w:type="dxa"/>
            <w:gridSpan w:val="2"/>
            <w:tcBorders>
              <w:top w:val="single" w:sz="4" w:space="0" w:color="auto"/>
              <w:left w:val="single" w:sz="4" w:space="0" w:color="auto"/>
              <w:bottom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850"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34</w:t>
            </w:r>
          </w:p>
        </w:tc>
        <w:tc>
          <w:tcPr>
            <w:tcW w:w="709" w:type="dxa"/>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851" w:type="dxa"/>
          </w:tcPr>
          <w:p w:rsidR="00D26E9E" w:rsidRPr="00D26E9E" w:rsidRDefault="00D26E9E" w:rsidP="00D26E9E">
            <w:pPr>
              <w:rPr>
                <w:rFonts w:ascii="Times New Roman" w:eastAsia="Times New Roman" w:hAnsi="Times New Roman" w:cs="Times New Roman"/>
                <w:sz w:val="24"/>
                <w:szCs w:val="24"/>
                <w:lang w:val="uk-UA" w:eastAsia="uk-UA"/>
              </w:rPr>
            </w:pPr>
          </w:p>
          <w:p w:rsidR="00D26E9E" w:rsidRPr="00D26E9E" w:rsidRDefault="00D26E9E" w:rsidP="00D26E9E">
            <w:pPr>
              <w:rPr>
                <w:rFonts w:ascii="Times New Roman" w:eastAsia="Times New Roman" w:hAnsi="Times New Roman" w:cs="Times New Roman"/>
                <w:sz w:val="24"/>
                <w:szCs w:val="24"/>
                <w:lang w:val="uk-UA" w:eastAsia="uk-UA"/>
              </w:rPr>
            </w:pPr>
          </w:p>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35</w:t>
            </w:r>
          </w:p>
        </w:tc>
        <w:tc>
          <w:tcPr>
            <w:tcW w:w="855" w:type="dxa"/>
          </w:tcPr>
          <w:p w:rsidR="00D26E9E" w:rsidRPr="00D26E9E" w:rsidRDefault="00D26E9E" w:rsidP="00D26E9E">
            <w:pPr>
              <w:rPr>
                <w:rFonts w:ascii="Times New Roman" w:eastAsia="Times New Roman" w:hAnsi="Times New Roman" w:cs="Times New Roman"/>
                <w:sz w:val="24"/>
                <w:szCs w:val="24"/>
                <w:lang w:val="uk-UA" w:eastAsia="uk-UA"/>
              </w:rPr>
            </w:pP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1416"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На рік</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1085</w:t>
            </w:r>
          </w:p>
        </w:tc>
        <w:tc>
          <w:tcPr>
            <w:tcW w:w="992" w:type="dxa"/>
            <w:gridSpan w:val="2"/>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850"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1190</w:t>
            </w:r>
          </w:p>
        </w:tc>
        <w:tc>
          <w:tcPr>
            <w:tcW w:w="709" w:type="dxa"/>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851" w:type="dxa"/>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1225</w:t>
            </w:r>
          </w:p>
        </w:tc>
        <w:tc>
          <w:tcPr>
            <w:tcW w:w="855" w:type="dxa"/>
          </w:tcPr>
          <w:p w:rsidR="00D26E9E" w:rsidRPr="00D26E9E" w:rsidRDefault="00D26E9E" w:rsidP="00D26E9E">
            <w:pPr>
              <w:rPr>
                <w:rFonts w:ascii="Times New Roman" w:eastAsia="Times New Roman" w:hAnsi="Times New Roman" w:cs="Times New Roman"/>
                <w:sz w:val="24"/>
                <w:szCs w:val="24"/>
                <w:lang w:val="uk-UA" w:eastAsia="uk-UA"/>
              </w:rPr>
            </w:pP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Гранично допустиме навантаження учнів****</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На тиждень </w:t>
            </w:r>
          </w:p>
        </w:tc>
        <w:tc>
          <w:tcPr>
            <w:tcW w:w="709" w:type="dxa"/>
            <w:tcBorders>
              <w:top w:val="single" w:sz="4" w:space="0" w:color="auto"/>
              <w:left w:val="single" w:sz="4" w:space="0" w:color="auto"/>
              <w:bottom w:val="single" w:sz="4" w:space="0" w:color="auto"/>
              <w:right w:val="single" w:sz="4" w:space="0" w:color="auto"/>
            </w:tcBorders>
            <w:vAlign w:val="center"/>
            <w:hideMark/>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color w:val="000000"/>
                <w:sz w:val="24"/>
                <w:szCs w:val="24"/>
                <w:lang w:val="uk-UA" w:eastAsia="uk-UA"/>
              </w:rPr>
              <w:t xml:space="preserve">28 </w:t>
            </w:r>
          </w:p>
        </w:tc>
        <w:tc>
          <w:tcPr>
            <w:tcW w:w="992" w:type="dxa"/>
            <w:gridSpan w:val="2"/>
            <w:tcBorders>
              <w:top w:val="single" w:sz="4" w:space="0" w:color="auto"/>
              <w:left w:val="single" w:sz="4" w:space="0" w:color="auto"/>
              <w:bottom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850"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31</w:t>
            </w:r>
          </w:p>
        </w:tc>
        <w:tc>
          <w:tcPr>
            <w:tcW w:w="709" w:type="dxa"/>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851" w:type="dxa"/>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32</w:t>
            </w:r>
          </w:p>
        </w:tc>
        <w:tc>
          <w:tcPr>
            <w:tcW w:w="855" w:type="dxa"/>
          </w:tcPr>
          <w:p w:rsidR="00D26E9E" w:rsidRPr="00D26E9E" w:rsidRDefault="00D26E9E" w:rsidP="00D26E9E">
            <w:pPr>
              <w:rPr>
                <w:rFonts w:ascii="Times New Roman" w:eastAsia="Times New Roman" w:hAnsi="Times New Roman" w:cs="Times New Roman"/>
                <w:sz w:val="24"/>
                <w:szCs w:val="24"/>
                <w:lang w:val="uk-UA" w:eastAsia="uk-UA"/>
              </w:rPr>
            </w:pPr>
          </w:p>
        </w:tc>
      </w:tr>
      <w:tr w:rsidR="00D26E9E" w:rsidRPr="00D26E9E" w:rsidTr="00135522">
        <w:tc>
          <w:tcPr>
            <w:tcW w:w="2828"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1416"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На рік</w:t>
            </w:r>
          </w:p>
        </w:tc>
        <w:tc>
          <w:tcPr>
            <w:tcW w:w="709" w:type="dxa"/>
            <w:tcBorders>
              <w:top w:val="single" w:sz="4" w:space="0" w:color="auto"/>
              <w:left w:val="single" w:sz="4" w:space="0" w:color="auto"/>
              <w:bottom w:val="single" w:sz="4" w:space="0" w:color="auto"/>
              <w:right w:val="single" w:sz="4" w:space="0" w:color="auto"/>
            </w:tcBorders>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980</w:t>
            </w:r>
          </w:p>
        </w:tc>
        <w:tc>
          <w:tcPr>
            <w:tcW w:w="992" w:type="dxa"/>
            <w:gridSpan w:val="2"/>
            <w:vAlign w:val="center"/>
          </w:tcPr>
          <w:p w:rsidR="00D26E9E" w:rsidRPr="00D26E9E" w:rsidRDefault="00D26E9E" w:rsidP="00D26E9E">
            <w:pPr>
              <w:rPr>
                <w:rFonts w:ascii="Times New Roman" w:eastAsia="Times New Roman" w:hAnsi="Times New Roman" w:cs="Times New Roman"/>
                <w:sz w:val="24"/>
                <w:szCs w:val="24"/>
                <w:lang w:val="uk-UA" w:eastAsia="uk-UA"/>
              </w:rPr>
            </w:pPr>
          </w:p>
        </w:tc>
        <w:tc>
          <w:tcPr>
            <w:tcW w:w="850"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1085</w:t>
            </w:r>
          </w:p>
        </w:tc>
        <w:tc>
          <w:tcPr>
            <w:tcW w:w="709" w:type="dxa"/>
            <w:vAlign w:val="center"/>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 xml:space="preserve">1 </w:t>
            </w:r>
          </w:p>
        </w:tc>
        <w:tc>
          <w:tcPr>
            <w:tcW w:w="851" w:type="dxa"/>
          </w:tcPr>
          <w:p w:rsidR="00D26E9E" w:rsidRPr="00D26E9E" w:rsidRDefault="00D26E9E" w:rsidP="00D26E9E">
            <w:pPr>
              <w:rPr>
                <w:rFonts w:ascii="Times New Roman" w:eastAsia="Times New Roman" w:hAnsi="Times New Roman" w:cs="Times New Roman"/>
                <w:sz w:val="24"/>
                <w:szCs w:val="24"/>
                <w:lang w:val="uk-UA" w:eastAsia="uk-UA"/>
              </w:rPr>
            </w:pPr>
            <w:r w:rsidRPr="00D26E9E">
              <w:rPr>
                <w:rFonts w:ascii="Times New Roman" w:eastAsia="Times New Roman" w:hAnsi="Times New Roman" w:cs="Times New Roman"/>
                <w:sz w:val="24"/>
                <w:szCs w:val="24"/>
                <w:lang w:val="uk-UA" w:eastAsia="uk-UA"/>
              </w:rPr>
              <w:t>1120</w:t>
            </w:r>
          </w:p>
        </w:tc>
        <w:tc>
          <w:tcPr>
            <w:tcW w:w="855" w:type="dxa"/>
          </w:tcPr>
          <w:p w:rsidR="00D26E9E" w:rsidRPr="00D26E9E" w:rsidRDefault="00D26E9E" w:rsidP="00D26E9E">
            <w:pPr>
              <w:rPr>
                <w:rFonts w:ascii="Times New Roman" w:eastAsia="Times New Roman" w:hAnsi="Times New Roman" w:cs="Times New Roman"/>
                <w:sz w:val="24"/>
                <w:szCs w:val="24"/>
                <w:lang w:val="uk-UA" w:eastAsia="uk-UA"/>
              </w:rPr>
            </w:pPr>
          </w:p>
        </w:tc>
      </w:tr>
    </w:tbl>
    <w:p w:rsidR="00C22B12" w:rsidRDefault="009A6ADD" w:rsidP="00D26E9E">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p>
    <w:p w:rsidR="00C22B12" w:rsidRDefault="00C22B12">
      <w:pPr>
        <w:pBdr>
          <w:top w:val="nil"/>
          <w:left w:val="nil"/>
          <w:bottom w:val="nil"/>
          <w:right w:val="nil"/>
          <w:between w:val="nil"/>
        </w:pBdr>
        <w:ind w:left="709"/>
        <w:jc w:val="both"/>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ind w:left="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Керуючись показниками загальної кількості навчального навантаження, зазначеними в Таблиці 1 за галузями, визначено обсяг фактичного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ічного навантаження</w:t>
      </w:r>
      <w:r>
        <w:rPr>
          <w:rFonts w:ascii="Times New Roman" w:eastAsia="Times New Roman" w:hAnsi="Times New Roman" w:cs="Times New Roman"/>
          <w:b/>
          <w:i/>
          <w:color w:val="000000"/>
          <w:sz w:val="26"/>
          <w:szCs w:val="26"/>
        </w:rPr>
        <w:t xml:space="preserve"> </w:t>
      </w:r>
      <w:r>
        <w:rPr>
          <w:rFonts w:ascii="Times New Roman" w:eastAsia="Times New Roman" w:hAnsi="Times New Roman" w:cs="Times New Roman"/>
          <w:color w:val="000000"/>
          <w:sz w:val="26"/>
          <w:szCs w:val="26"/>
        </w:rPr>
        <w:t>для 5</w:t>
      </w:r>
      <w:r w:rsidRPr="009A6ADD">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 xml:space="preserve">7 класів та наведено в Таблиці 2  </w:t>
      </w:r>
    </w:p>
    <w:p w:rsidR="00C22B12" w:rsidRDefault="00C22B12">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rPr>
          <w:rFonts w:ascii="Times New Roman" w:eastAsia="Times New Roman" w:hAnsi="Times New Roman" w:cs="Times New Roman"/>
          <w:color w:val="FF0000"/>
          <w:sz w:val="26"/>
          <w:szCs w:val="26"/>
        </w:rPr>
      </w:pP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color w:val="000000"/>
          <w:sz w:val="26"/>
          <w:szCs w:val="26"/>
        </w:rPr>
        <w:t xml:space="preserve">Загальний обсяг навчального навантаження для 5-7 класів </w:t>
      </w:r>
    </w:p>
    <w:p w:rsidR="00C22B12" w:rsidRDefault="009A6ADD">
      <w:pPr>
        <w:pBdr>
          <w:top w:val="nil"/>
          <w:left w:val="nil"/>
          <w:bottom w:val="nil"/>
          <w:right w:val="nil"/>
          <w:between w:val="nil"/>
        </w:pBdr>
        <w:tabs>
          <w:tab w:val="left" w:pos="10773"/>
        </w:tabs>
        <w:ind w:left="851" w:right="274"/>
        <w:jc w:val="right"/>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Таблиця 2</w:t>
      </w:r>
    </w:p>
    <w:tbl>
      <w:tblPr>
        <w:tblStyle w:val="110"/>
        <w:tblW w:w="978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1985"/>
        <w:gridCol w:w="1686"/>
        <w:gridCol w:w="1574"/>
        <w:gridCol w:w="1701"/>
      </w:tblGrid>
      <w:tr w:rsidR="00C22B12">
        <w:tc>
          <w:tcPr>
            <w:tcW w:w="2835"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Назва освітньої галузі </w:t>
            </w:r>
          </w:p>
          <w:p w:rsidR="00C22B12" w:rsidRDefault="00C22B12">
            <w:pPr>
              <w:pBdr>
                <w:top w:val="nil"/>
                <w:left w:val="nil"/>
                <w:bottom w:val="nil"/>
                <w:right w:val="nil"/>
                <w:between w:val="nil"/>
              </w:pBdr>
              <w:tabs>
                <w:tab w:val="left" w:pos="10773"/>
              </w:tabs>
              <w:ind w:right="274"/>
              <w:jc w:val="center"/>
              <w:rPr>
                <w:rFonts w:ascii="Times New Roman" w:eastAsia="Times New Roman" w:hAnsi="Times New Roman" w:cs="Times New Roman"/>
                <w:color w:val="000000"/>
                <w:sz w:val="24"/>
                <w:szCs w:val="24"/>
                <w:highlight w:val="cyan"/>
              </w:rPr>
            </w:pPr>
          </w:p>
        </w:tc>
        <w:tc>
          <w:tcPr>
            <w:tcW w:w="1985"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Навчальне </w:t>
            </w:r>
          </w:p>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навантаження </w:t>
            </w:r>
          </w:p>
          <w:p w:rsidR="00C22B12" w:rsidRDefault="00C22B12">
            <w:pPr>
              <w:pBdr>
                <w:top w:val="nil"/>
                <w:left w:val="nil"/>
                <w:bottom w:val="nil"/>
                <w:right w:val="nil"/>
                <w:between w:val="nil"/>
              </w:pBdr>
              <w:tabs>
                <w:tab w:val="left" w:pos="10773"/>
              </w:tabs>
              <w:ind w:right="274"/>
              <w:jc w:val="center"/>
              <w:rPr>
                <w:rFonts w:ascii="Times New Roman" w:eastAsia="Times New Roman" w:hAnsi="Times New Roman" w:cs="Times New Roman"/>
                <w:color w:val="000000"/>
                <w:sz w:val="24"/>
                <w:szCs w:val="24"/>
                <w:highlight w:val="cyan"/>
              </w:rPr>
            </w:pPr>
          </w:p>
        </w:tc>
        <w:tc>
          <w:tcPr>
            <w:tcW w:w="1686"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Кількість годин </w:t>
            </w:r>
          </w:p>
          <w:p w:rsidR="00C22B12" w:rsidRDefault="009A6ADD">
            <w:pPr>
              <w:pBdr>
                <w:top w:val="nil"/>
                <w:left w:val="nil"/>
                <w:bottom w:val="nil"/>
                <w:right w:val="nil"/>
                <w:between w:val="nil"/>
              </w:pBdr>
              <w:tabs>
                <w:tab w:val="left" w:pos="10773"/>
              </w:tabs>
              <w:ind w:right="274"/>
              <w:jc w:val="cente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5 клас </w:t>
            </w:r>
          </w:p>
        </w:tc>
        <w:tc>
          <w:tcPr>
            <w:tcW w:w="1574"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Кількість годин </w:t>
            </w:r>
          </w:p>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клас</w:t>
            </w:r>
          </w:p>
        </w:tc>
        <w:tc>
          <w:tcPr>
            <w:tcW w:w="1701"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Кількість годин</w:t>
            </w:r>
          </w:p>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клас</w:t>
            </w:r>
          </w:p>
        </w:tc>
      </w:tr>
      <w:tr w:rsidR="00C22B12">
        <w:trPr>
          <w:cantSplit/>
          <w:trHeight w:val="214"/>
        </w:trPr>
        <w:tc>
          <w:tcPr>
            <w:tcW w:w="2835" w:type="dxa"/>
            <w:vMerge w:val="restart"/>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Мовно-літературна ** </w:t>
            </w: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На тиждень</w:t>
            </w:r>
          </w:p>
        </w:tc>
        <w:tc>
          <w:tcPr>
            <w:tcW w:w="1686" w:type="dxa"/>
          </w:tcPr>
          <w:p w:rsidR="00C22B12" w:rsidRPr="005E0C62" w:rsidRDefault="005E0C62">
            <w:pPr>
              <w:pBdr>
                <w:top w:val="nil"/>
                <w:left w:val="nil"/>
                <w:bottom w:val="nil"/>
                <w:right w:val="nil"/>
                <w:between w:val="nil"/>
              </w:pBd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11,5</w:t>
            </w:r>
          </w:p>
        </w:tc>
        <w:tc>
          <w:tcPr>
            <w:tcW w:w="1574" w:type="dxa"/>
          </w:tcPr>
          <w:p w:rsidR="00C22B12" w:rsidRPr="005E0C62" w:rsidRDefault="005E0C62">
            <w:pPr>
              <w:pBdr>
                <w:top w:val="nil"/>
                <w:left w:val="nil"/>
                <w:bottom w:val="nil"/>
                <w:right w:val="nil"/>
                <w:between w:val="nil"/>
              </w:pBd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11,5</w:t>
            </w:r>
          </w:p>
        </w:tc>
        <w:tc>
          <w:tcPr>
            <w:tcW w:w="1701" w:type="dxa"/>
          </w:tcPr>
          <w:p w:rsidR="00C22B12" w:rsidRPr="005E0C62" w:rsidRDefault="005E0C62">
            <w:pPr>
              <w:pBdr>
                <w:top w:val="nil"/>
                <w:left w:val="nil"/>
                <w:bottom w:val="nil"/>
                <w:right w:val="nil"/>
                <w:between w:val="nil"/>
              </w:pBd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11</w:t>
            </w:r>
          </w:p>
        </w:tc>
      </w:tr>
      <w:tr w:rsidR="00C22B12">
        <w:trPr>
          <w:cantSplit/>
        </w:trPr>
        <w:tc>
          <w:tcPr>
            <w:tcW w:w="2835" w:type="dxa"/>
            <w:vMerge/>
          </w:tcPr>
          <w:p w:rsidR="00C22B12" w:rsidRDefault="00C22B12">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ік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402,5</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402,5</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385</w:t>
            </w:r>
          </w:p>
        </w:tc>
      </w:tr>
      <w:tr w:rsidR="00C22B12">
        <w:trPr>
          <w:cantSplit/>
        </w:trPr>
        <w:tc>
          <w:tcPr>
            <w:tcW w:w="2835" w:type="dxa"/>
            <w:vMerge w:val="restart"/>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Математична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highlight w:val="cyan"/>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тиждень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5</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5</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w:t>
            </w:r>
          </w:p>
        </w:tc>
      </w:tr>
      <w:tr w:rsidR="00C22B12">
        <w:trPr>
          <w:cantSplit/>
        </w:trPr>
        <w:tc>
          <w:tcPr>
            <w:tcW w:w="2835" w:type="dxa"/>
            <w:vMerge/>
          </w:tcPr>
          <w:p w:rsidR="00C22B12" w:rsidRDefault="00C22B12">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ік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175</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175</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140</w:t>
            </w:r>
          </w:p>
        </w:tc>
      </w:tr>
      <w:tr w:rsidR="00C22B12">
        <w:trPr>
          <w:cantSplit/>
        </w:trPr>
        <w:tc>
          <w:tcPr>
            <w:tcW w:w="2835" w:type="dxa"/>
            <w:vMerge w:val="restart"/>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Природнича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highlight w:val="cyan"/>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тиждень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7,5</w:t>
            </w:r>
          </w:p>
        </w:tc>
      </w:tr>
      <w:tr w:rsidR="00C22B12">
        <w:trPr>
          <w:cantSplit/>
        </w:trPr>
        <w:tc>
          <w:tcPr>
            <w:tcW w:w="2835" w:type="dxa"/>
            <w:vMerge/>
          </w:tcPr>
          <w:p w:rsidR="00C22B12" w:rsidRDefault="00C22B12">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ік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70</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140</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262,5</w:t>
            </w:r>
          </w:p>
        </w:tc>
      </w:tr>
      <w:tr w:rsidR="00C22B12">
        <w:trPr>
          <w:cantSplit/>
        </w:trPr>
        <w:tc>
          <w:tcPr>
            <w:tcW w:w="2835" w:type="dxa"/>
            <w:vMerge w:val="restart"/>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Соц</w:t>
            </w:r>
            <w:proofErr w:type="gramEnd"/>
            <w:r>
              <w:rPr>
                <w:rFonts w:ascii="Times New Roman" w:eastAsia="Times New Roman" w:hAnsi="Times New Roman" w:cs="Times New Roman"/>
                <w:color w:val="000000"/>
                <w:sz w:val="24"/>
                <w:szCs w:val="24"/>
              </w:rPr>
              <w:t xml:space="preserve">іальна і здоров’язбережувальна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highlight w:val="cyan"/>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тиждень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p>
        </w:tc>
      </w:tr>
      <w:tr w:rsidR="00C22B12">
        <w:trPr>
          <w:cantSplit/>
        </w:trPr>
        <w:tc>
          <w:tcPr>
            <w:tcW w:w="2835" w:type="dxa"/>
            <w:vMerge/>
          </w:tcPr>
          <w:p w:rsidR="00C22B12" w:rsidRDefault="00C22B12">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ік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35</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35</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35</w:t>
            </w:r>
          </w:p>
        </w:tc>
      </w:tr>
      <w:tr w:rsidR="00C22B12">
        <w:trPr>
          <w:cantSplit/>
        </w:trPr>
        <w:tc>
          <w:tcPr>
            <w:tcW w:w="2835" w:type="dxa"/>
            <w:vMerge w:val="restart"/>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Громадянська </w:t>
            </w:r>
          </w:p>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та історична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highlight w:val="cyan"/>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тиждень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2,5</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2,5</w:t>
            </w:r>
          </w:p>
        </w:tc>
      </w:tr>
      <w:tr w:rsidR="00C22B12">
        <w:trPr>
          <w:cantSplit/>
        </w:trPr>
        <w:tc>
          <w:tcPr>
            <w:tcW w:w="2835" w:type="dxa"/>
            <w:vMerge/>
          </w:tcPr>
          <w:p w:rsidR="00C22B12" w:rsidRDefault="00C22B12">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ік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35</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87,5</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87,5</w:t>
            </w:r>
          </w:p>
        </w:tc>
      </w:tr>
      <w:tr w:rsidR="00C22B12">
        <w:trPr>
          <w:cantSplit/>
        </w:trPr>
        <w:tc>
          <w:tcPr>
            <w:tcW w:w="2835" w:type="dxa"/>
            <w:vMerge w:val="restart"/>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Технологічна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highlight w:val="cyan"/>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тиждень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1,5</w:t>
            </w:r>
          </w:p>
        </w:tc>
      </w:tr>
      <w:tr w:rsidR="00C22B12">
        <w:trPr>
          <w:cantSplit/>
        </w:trPr>
        <w:tc>
          <w:tcPr>
            <w:tcW w:w="2835" w:type="dxa"/>
            <w:vMerge/>
          </w:tcPr>
          <w:p w:rsidR="00C22B12" w:rsidRDefault="00C22B12">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ік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70</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70</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52,5</w:t>
            </w:r>
          </w:p>
        </w:tc>
      </w:tr>
      <w:tr w:rsidR="00C22B12">
        <w:trPr>
          <w:cantSplit/>
        </w:trPr>
        <w:tc>
          <w:tcPr>
            <w:tcW w:w="2835" w:type="dxa"/>
            <w:vMerge w:val="restart"/>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Інформатична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highlight w:val="cyan"/>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тиждень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p>
        </w:tc>
      </w:tr>
      <w:tr w:rsidR="00C22B12">
        <w:trPr>
          <w:cantSplit/>
        </w:trPr>
        <w:tc>
          <w:tcPr>
            <w:tcW w:w="2835" w:type="dxa"/>
            <w:vMerge/>
          </w:tcPr>
          <w:p w:rsidR="00C22B12" w:rsidRDefault="00C22B12">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ік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70</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70</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70</w:t>
            </w:r>
          </w:p>
        </w:tc>
      </w:tr>
      <w:tr w:rsidR="00C22B12">
        <w:trPr>
          <w:cantSplit/>
        </w:trPr>
        <w:tc>
          <w:tcPr>
            <w:tcW w:w="2835" w:type="dxa"/>
            <w:vMerge w:val="restart"/>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Мистецька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highlight w:val="cyan"/>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тиждень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1,5</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1,5</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1,5</w:t>
            </w:r>
          </w:p>
        </w:tc>
      </w:tr>
      <w:tr w:rsidR="00C22B12">
        <w:trPr>
          <w:cantSplit/>
        </w:trPr>
        <w:tc>
          <w:tcPr>
            <w:tcW w:w="2835" w:type="dxa"/>
            <w:vMerge/>
          </w:tcPr>
          <w:p w:rsidR="00C22B12" w:rsidRDefault="00C22B12">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ік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52,5</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52,5</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52,5</w:t>
            </w:r>
          </w:p>
        </w:tc>
      </w:tr>
      <w:tr w:rsidR="00C22B12">
        <w:trPr>
          <w:cantSplit/>
        </w:trPr>
        <w:tc>
          <w:tcPr>
            <w:tcW w:w="2835" w:type="dxa"/>
            <w:vMerge w:val="restart"/>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Фізична культура***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highlight w:val="cyan"/>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тиждень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w:t>
            </w:r>
          </w:p>
        </w:tc>
      </w:tr>
      <w:tr w:rsidR="00C22B12">
        <w:trPr>
          <w:cantSplit/>
        </w:trPr>
        <w:tc>
          <w:tcPr>
            <w:tcW w:w="2835" w:type="dxa"/>
            <w:vMerge/>
          </w:tcPr>
          <w:p w:rsidR="00C22B12" w:rsidRDefault="00C22B12">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ік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105</w:t>
            </w:r>
          </w:p>
        </w:tc>
        <w:tc>
          <w:tcPr>
            <w:tcW w:w="1574"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105</w:t>
            </w:r>
          </w:p>
        </w:tc>
        <w:tc>
          <w:tcPr>
            <w:tcW w:w="1701"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105</w:t>
            </w:r>
          </w:p>
        </w:tc>
      </w:tr>
      <w:tr w:rsidR="00C22B12">
        <w:trPr>
          <w:cantSplit/>
        </w:trPr>
        <w:tc>
          <w:tcPr>
            <w:tcW w:w="2835" w:type="dxa"/>
            <w:vMerge w:val="restart"/>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Усього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highlight w:val="cyan"/>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тиждень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29</w:t>
            </w:r>
          </w:p>
        </w:tc>
        <w:tc>
          <w:tcPr>
            <w:tcW w:w="1574" w:type="dxa"/>
          </w:tcPr>
          <w:p w:rsidR="00C22B12" w:rsidRPr="00CC0B79" w:rsidRDefault="00CC0B79">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32,5</w:t>
            </w:r>
          </w:p>
        </w:tc>
        <w:tc>
          <w:tcPr>
            <w:tcW w:w="1701" w:type="dxa"/>
          </w:tcPr>
          <w:p w:rsidR="00C22B12" w:rsidRPr="00CC0B79" w:rsidRDefault="00CC0B79">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34</w:t>
            </w:r>
          </w:p>
        </w:tc>
      </w:tr>
      <w:tr w:rsidR="00C22B12">
        <w:trPr>
          <w:cantSplit/>
        </w:trPr>
        <w:tc>
          <w:tcPr>
            <w:tcW w:w="2835" w:type="dxa"/>
            <w:vMerge/>
          </w:tcPr>
          <w:p w:rsidR="00C22B12" w:rsidRDefault="00C22B12">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ік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1015</w:t>
            </w:r>
          </w:p>
        </w:tc>
        <w:tc>
          <w:tcPr>
            <w:tcW w:w="1574" w:type="dxa"/>
          </w:tcPr>
          <w:p w:rsidR="00C22B12" w:rsidRPr="00CC0B79" w:rsidRDefault="00CC0B79">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1137,5</w:t>
            </w:r>
          </w:p>
        </w:tc>
        <w:tc>
          <w:tcPr>
            <w:tcW w:w="1701" w:type="dxa"/>
          </w:tcPr>
          <w:p w:rsidR="00C22B12" w:rsidRPr="00CC0B79" w:rsidRDefault="00CC0B79">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1190</w:t>
            </w:r>
          </w:p>
        </w:tc>
      </w:tr>
      <w:tr w:rsidR="00C22B12">
        <w:trPr>
          <w:cantSplit/>
        </w:trPr>
        <w:tc>
          <w:tcPr>
            <w:tcW w:w="2835" w:type="dxa"/>
            <w:vMerge w:val="restart"/>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Загальнорічна кількість </w:t>
            </w:r>
            <w:r>
              <w:rPr>
                <w:rFonts w:ascii="Times New Roman" w:eastAsia="Times New Roman" w:hAnsi="Times New Roman" w:cs="Times New Roman"/>
                <w:color w:val="000000"/>
                <w:sz w:val="24"/>
                <w:szCs w:val="24"/>
              </w:rPr>
              <w:lastRenderedPageBreak/>
              <w:t xml:space="preserve">навчальних годин, що фінансуються з бюджету (без урахування поділу на групи) </w:t>
            </w: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lastRenderedPageBreak/>
              <w:t xml:space="preserve">На тиждень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29</w:t>
            </w:r>
          </w:p>
        </w:tc>
        <w:tc>
          <w:tcPr>
            <w:tcW w:w="1574" w:type="dxa"/>
          </w:tcPr>
          <w:p w:rsidR="00C22B12" w:rsidRPr="00CC0B79" w:rsidRDefault="00CC0B79">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32,5</w:t>
            </w:r>
          </w:p>
        </w:tc>
        <w:tc>
          <w:tcPr>
            <w:tcW w:w="1701" w:type="dxa"/>
          </w:tcPr>
          <w:p w:rsidR="00C22B12" w:rsidRPr="00CC0B79" w:rsidRDefault="00CC0B79">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34</w:t>
            </w:r>
          </w:p>
        </w:tc>
      </w:tr>
      <w:tr w:rsidR="00CC0B79">
        <w:trPr>
          <w:cantSplit/>
        </w:trPr>
        <w:tc>
          <w:tcPr>
            <w:tcW w:w="2835" w:type="dxa"/>
            <w:vMerge/>
          </w:tcPr>
          <w:p w:rsidR="00CC0B79" w:rsidRDefault="00CC0B79">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985" w:type="dxa"/>
          </w:tcPr>
          <w:p w:rsidR="00CC0B79" w:rsidRDefault="00CC0B79">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ік </w:t>
            </w:r>
          </w:p>
        </w:tc>
        <w:tc>
          <w:tcPr>
            <w:tcW w:w="1686" w:type="dxa"/>
          </w:tcPr>
          <w:p w:rsidR="00CC0B79" w:rsidRPr="003E7B70" w:rsidRDefault="00CC0B79">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1015</w:t>
            </w:r>
          </w:p>
        </w:tc>
        <w:tc>
          <w:tcPr>
            <w:tcW w:w="1574" w:type="dxa"/>
          </w:tcPr>
          <w:p w:rsidR="00CC0B79" w:rsidRPr="00CC0B79" w:rsidRDefault="00CC0B79" w:rsidP="00AD42E8">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1137,5</w:t>
            </w:r>
          </w:p>
        </w:tc>
        <w:tc>
          <w:tcPr>
            <w:tcW w:w="1701" w:type="dxa"/>
          </w:tcPr>
          <w:p w:rsidR="00CC0B79" w:rsidRPr="00CC0B79" w:rsidRDefault="00CC0B79" w:rsidP="00AD42E8">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1190</w:t>
            </w:r>
          </w:p>
        </w:tc>
      </w:tr>
      <w:tr w:rsidR="00C22B12">
        <w:trPr>
          <w:cantSplit/>
        </w:trPr>
        <w:tc>
          <w:tcPr>
            <w:tcW w:w="2835" w:type="dxa"/>
            <w:vMerge w:val="restart"/>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lastRenderedPageBreak/>
              <w:t xml:space="preserve">Гранично допустиме навантаження учнів**** </w:t>
            </w: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тиждень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28</w:t>
            </w:r>
          </w:p>
        </w:tc>
        <w:tc>
          <w:tcPr>
            <w:tcW w:w="1574" w:type="dxa"/>
          </w:tcPr>
          <w:p w:rsidR="00C22B12" w:rsidRPr="00CC0B79" w:rsidRDefault="00CC0B79">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31</w:t>
            </w:r>
          </w:p>
        </w:tc>
        <w:tc>
          <w:tcPr>
            <w:tcW w:w="1701" w:type="dxa"/>
          </w:tcPr>
          <w:p w:rsidR="00C22B12" w:rsidRPr="00CC0B79" w:rsidRDefault="00CC0B79">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32</w:t>
            </w:r>
          </w:p>
        </w:tc>
      </w:tr>
      <w:tr w:rsidR="00C22B12">
        <w:trPr>
          <w:cantSplit/>
        </w:trPr>
        <w:tc>
          <w:tcPr>
            <w:tcW w:w="2835" w:type="dxa"/>
            <w:vMerge/>
          </w:tcPr>
          <w:p w:rsidR="00C22B12" w:rsidRDefault="00C22B12">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98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На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ік </w:t>
            </w:r>
          </w:p>
        </w:tc>
        <w:tc>
          <w:tcPr>
            <w:tcW w:w="1686" w:type="dxa"/>
          </w:tcPr>
          <w:p w:rsidR="00C22B12" w:rsidRPr="003E7B70" w:rsidRDefault="003E7B70">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980</w:t>
            </w:r>
          </w:p>
        </w:tc>
        <w:tc>
          <w:tcPr>
            <w:tcW w:w="1574" w:type="dxa"/>
          </w:tcPr>
          <w:p w:rsidR="00C22B12" w:rsidRPr="00CC0B79" w:rsidRDefault="00CC0B79">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1085</w:t>
            </w:r>
          </w:p>
        </w:tc>
        <w:tc>
          <w:tcPr>
            <w:tcW w:w="1701" w:type="dxa"/>
          </w:tcPr>
          <w:p w:rsidR="00C22B12" w:rsidRPr="00CC0B79" w:rsidRDefault="00CC0B79">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1120</w:t>
            </w:r>
          </w:p>
        </w:tc>
      </w:tr>
    </w:tbl>
    <w:p w:rsidR="00C22B12" w:rsidRDefault="00C22B12">
      <w:pPr>
        <w:pBdr>
          <w:top w:val="nil"/>
          <w:left w:val="nil"/>
          <w:bottom w:val="nil"/>
          <w:right w:val="nil"/>
          <w:between w:val="nil"/>
        </w:pBdr>
        <w:ind w:left="567"/>
        <w:jc w:val="center"/>
        <w:rPr>
          <w:rFonts w:ascii="Times New Roman" w:eastAsia="Times New Roman" w:hAnsi="Times New Roman" w:cs="Times New Roman"/>
          <w:color w:val="000000"/>
          <w:sz w:val="26"/>
          <w:szCs w:val="26"/>
        </w:rPr>
      </w:pPr>
    </w:p>
    <w:p w:rsidR="00C22B12" w:rsidRDefault="00C22B12">
      <w:pPr>
        <w:pBdr>
          <w:top w:val="nil"/>
          <w:left w:val="nil"/>
          <w:bottom w:val="nil"/>
          <w:right w:val="nil"/>
          <w:between w:val="nil"/>
        </w:pBdr>
        <w:ind w:left="567"/>
        <w:jc w:val="center"/>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ind w:left="56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4. </w:t>
      </w:r>
      <w:proofErr w:type="gramStart"/>
      <w:r>
        <w:rPr>
          <w:rFonts w:ascii="Times New Roman" w:eastAsia="Times New Roman" w:hAnsi="Times New Roman" w:cs="Times New Roman"/>
          <w:b/>
          <w:color w:val="000000"/>
          <w:sz w:val="26"/>
          <w:szCs w:val="26"/>
        </w:rPr>
        <w:t>Р</w:t>
      </w:r>
      <w:proofErr w:type="gramEnd"/>
      <w:r>
        <w:rPr>
          <w:rFonts w:ascii="Times New Roman" w:eastAsia="Times New Roman" w:hAnsi="Times New Roman" w:cs="Times New Roman"/>
          <w:b/>
          <w:color w:val="000000"/>
          <w:sz w:val="26"/>
          <w:szCs w:val="26"/>
        </w:rPr>
        <w:t>ІЧНІ НАВЧАЛЬНІ ПЛАНИ (5-7 класи) НА 2024/2025 н.р.</w:t>
      </w:r>
    </w:p>
    <w:p w:rsidR="00C22B12" w:rsidRDefault="00C22B12">
      <w:pPr>
        <w:pBdr>
          <w:top w:val="nil"/>
          <w:left w:val="nil"/>
          <w:bottom w:val="nil"/>
          <w:right w:val="nil"/>
          <w:between w:val="nil"/>
        </w:pBdr>
        <w:ind w:left="567"/>
        <w:jc w:val="center"/>
        <w:rPr>
          <w:rFonts w:ascii="Times New Roman" w:eastAsia="Times New Roman" w:hAnsi="Times New Roman" w:cs="Times New Roman"/>
          <w:color w:val="000000"/>
          <w:sz w:val="26"/>
          <w:szCs w:val="26"/>
        </w:rPr>
      </w:pPr>
    </w:p>
    <w:p w:rsidR="00C22B12" w:rsidRPr="00135522" w:rsidRDefault="009A6ADD">
      <w:pPr>
        <w:pBdr>
          <w:top w:val="nil"/>
          <w:left w:val="nil"/>
          <w:bottom w:val="nil"/>
          <w:right w:val="nil"/>
          <w:between w:val="nil"/>
        </w:pBdr>
        <w:ind w:firstLine="567"/>
        <w:jc w:val="both"/>
        <w:rPr>
          <w:rFonts w:ascii="Times New Roman" w:eastAsia="Times New Roman" w:hAnsi="Times New Roman" w:cs="Times New Roman"/>
          <w:color w:val="000000"/>
          <w:sz w:val="26"/>
          <w:szCs w:val="26"/>
          <w:lang w:val="uk-UA"/>
        </w:rPr>
      </w:pPr>
      <w:bookmarkStart w:id="3" w:name="_heading=h.3znysh7" w:colFirst="0" w:colLast="0"/>
      <w:bookmarkEnd w:id="3"/>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іч</w:t>
      </w:r>
      <w:r w:rsidR="00135522">
        <w:rPr>
          <w:rFonts w:ascii="Times New Roman" w:eastAsia="Times New Roman" w:hAnsi="Times New Roman" w:cs="Times New Roman"/>
          <w:color w:val="000000"/>
          <w:sz w:val="26"/>
          <w:szCs w:val="26"/>
        </w:rPr>
        <w:t>ний навчальний план для 5 к</w:t>
      </w:r>
      <w:r w:rsidR="00135522">
        <w:rPr>
          <w:rFonts w:ascii="Times New Roman" w:eastAsia="Times New Roman" w:hAnsi="Times New Roman" w:cs="Times New Roman"/>
          <w:color w:val="000000"/>
          <w:sz w:val="26"/>
          <w:szCs w:val="26"/>
          <w:lang w:val="uk-UA"/>
        </w:rPr>
        <w:t>ласу</w:t>
      </w:r>
      <w:r>
        <w:rPr>
          <w:rFonts w:ascii="Times New Roman" w:eastAsia="Times New Roman" w:hAnsi="Times New Roman" w:cs="Times New Roman"/>
          <w:color w:val="000000"/>
          <w:sz w:val="26"/>
          <w:szCs w:val="26"/>
        </w:rPr>
        <w:t xml:space="preserve"> розроблений на основі Типової освітньої програми для 5-9 класів закладів загальної середньої освіти, затвердженої наказом МОН </w:t>
      </w:r>
      <w:r w:rsidR="00135522">
        <w:rPr>
          <w:rFonts w:ascii="Times New Roman" w:eastAsia="Times New Roman" w:hAnsi="Times New Roman" w:cs="Times New Roman"/>
          <w:color w:val="000000"/>
          <w:sz w:val="26"/>
          <w:szCs w:val="26"/>
        </w:rPr>
        <w:t>України від 19.02.2021р. № 235.</w:t>
      </w:r>
      <w:r w:rsidR="00135522">
        <w:rPr>
          <w:rFonts w:ascii="Times New Roman" w:eastAsia="Times New Roman" w:hAnsi="Times New Roman" w:cs="Times New Roman"/>
          <w:color w:val="000000"/>
          <w:sz w:val="26"/>
          <w:szCs w:val="26"/>
          <w:lang w:val="uk-UA"/>
        </w:rPr>
        <w:t>, з урахуванням наказу МОН від 09.08.2024 № 1120 « Про внесення змін до типової освітньої програми для 5-9 класів закладів загальної середньої освіти»</w:t>
      </w:r>
    </w:p>
    <w:p w:rsidR="00C22B12" w:rsidRDefault="009A6ADD">
      <w:pPr>
        <w:pBdr>
          <w:top w:val="nil"/>
          <w:left w:val="nil"/>
          <w:bottom w:val="nil"/>
          <w:right w:val="nil"/>
          <w:between w:val="nil"/>
        </w:pBdr>
        <w:ind w:left="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Перелік навчальних предметів укладено за такими освітніми галузями: </w:t>
      </w:r>
    </w:p>
    <w:p w:rsidR="00C22B12" w:rsidRDefault="009A6ADD">
      <w:pPr>
        <w:numPr>
          <w:ilvl w:val="0"/>
          <w:numId w:val="5"/>
        </w:numPr>
        <w:pBdr>
          <w:top w:val="nil"/>
          <w:left w:val="nil"/>
          <w:bottom w:val="nil"/>
          <w:right w:val="nil"/>
          <w:between w:val="nil"/>
        </w:pBdr>
        <w:ind w:hanging="57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Мовно-літературна </w:t>
      </w:r>
    </w:p>
    <w:p w:rsidR="00C22B12" w:rsidRDefault="009A6ADD">
      <w:pPr>
        <w:numPr>
          <w:ilvl w:val="0"/>
          <w:numId w:val="5"/>
        </w:numPr>
        <w:pBdr>
          <w:top w:val="nil"/>
          <w:left w:val="nil"/>
          <w:bottom w:val="nil"/>
          <w:right w:val="nil"/>
          <w:between w:val="nil"/>
        </w:pBdr>
        <w:ind w:hanging="57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Математична </w:t>
      </w:r>
    </w:p>
    <w:p w:rsidR="00C22B12" w:rsidRDefault="009A6ADD">
      <w:pPr>
        <w:numPr>
          <w:ilvl w:val="0"/>
          <w:numId w:val="5"/>
        </w:numPr>
        <w:pBdr>
          <w:top w:val="nil"/>
          <w:left w:val="nil"/>
          <w:bottom w:val="nil"/>
          <w:right w:val="nil"/>
          <w:between w:val="nil"/>
        </w:pBdr>
        <w:ind w:hanging="57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Природнича</w:t>
      </w:r>
    </w:p>
    <w:p w:rsidR="00C22B12" w:rsidRDefault="009A6ADD">
      <w:pPr>
        <w:numPr>
          <w:ilvl w:val="0"/>
          <w:numId w:val="5"/>
        </w:numPr>
        <w:pBdr>
          <w:top w:val="nil"/>
          <w:left w:val="nil"/>
          <w:bottom w:val="nil"/>
          <w:right w:val="nil"/>
          <w:between w:val="nil"/>
        </w:pBdr>
        <w:ind w:hanging="579"/>
        <w:jc w:val="both"/>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Соц</w:t>
      </w:r>
      <w:proofErr w:type="gramEnd"/>
      <w:r>
        <w:rPr>
          <w:rFonts w:ascii="Times New Roman" w:eastAsia="Times New Roman" w:hAnsi="Times New Roman" w:cs="Times New Roman"/>
          <w:color w:val="000000"/>
          <w:sz w:val="26"/>
          <w:szCs w:val="26"/>
        </w:rPr>
        <w:t>іальна і здоров’язбережувальна</w:t>
      </w:r>
    </w:p>
    <w:p w:rsidR="00C22B12" w:rsidRDefault="009A6ADD">
      <w:pPr>
        <w:numPr>
          <w:ilvl w:val="0"/>
          <w:numId w:val="5"/>
        </w:numPr>
        <w:pBdr>
          <w:top w:val="nil"/>
          <w:left w:val="nil"/>
          <w:bottom w:val="nil"/>
          <w:right w:val="nil"/>
          <w:between w:val="nil"/>
        </w:pBdr>
        <w:ind w:hanging="57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Громадянська та історична</w:t>
      </w:r>
    </w:p>
    <w:p w:rsidR="00C22B12" w:rsidRDefault="009A6ADD">
      <w:pPr>
        <w:numPr>
          <w:ilvl w:val="0"/>
          <w:numId w:val="5"/>
        </w:numPr>
        <w:pBdr>
          <w:top w:val="nil"/>
          <w:left w:val="nil"/>
          <w:bottom w:val="nil"/>
          <w:right w:val="nil"/>
          <w:between w:val="nil"/>
        </w:pBdr>
        <w:ind w:hanging="57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Інформатична </w:t>
      </w:r>
    </w:p>
    <w:p w:rsidR="00C22B12" w:rsidRDefault="009A6ADD">
      <w:pPr>
        <w:numPr>
          <w:ilvl w:val="0"/>
          <w:numId w:val="5"/>
        </w:numPr>
        <w:pBdr>
          <w:top w:val="nil"/>
          <w:left w:val="nil"/>
          <w:bottom w:val="nil"/>
          <w:right w:val="nil"/>
          <w:between w:val="nil"/>
        </w:pBdr>
        <w:ind w:hanging="57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Технологічна </w:t>
      </w:r>
    </w:p>
    <w:p w:rsidR="00C22B12" w:rsidRDefault="009A6ADD">
      <w:pPr>
        <w:numPr>
          <w:ilvl w:val="0"/>
          <w:numId w:val="5"/>
        </w:numPr>
        <w:pBdr>
          <w:top w:val="nil"/>
          <w:left w:val="nil"/>
          <w:bottom w:val="nil"/>
          <w:right w:val="nil"/>
          <w:between w:val="nil"/>
        </w:pBdr>
        <w:ind w:hanging="57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Мистецька</w:t>
      </w:r>
    </w:p>
    <w:p w:rsidR="00C22B12" w:rsidRDefault="009A6ADD">
      <w:pPr>
        <w:numPr>
          <w:ilvl w:val="0"/>
          <w:numId w:val="5"/>
        </w:numPr>
        <w:pBdr>
          <w:top w:val="nil"/>
          <w:left w:val="nil"/>
          <w:bottom w:val="nil"/>
          <w:right w:val="nil"/>
          <w:between w:val="nil"/>
        </w:pBdr>
        <w:ind w:hanging="57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Здоров’я і фізична культура</w:t>
      </w:r>
    </w:p>
    <w:p w:rsidR="00C22B12" w:rsidRDefault="00C22B12">
      <w:pPr>
        <w:pBdr>
          <w:top w:val="nil"/>
          <w:left w:val="nil"/>
          <w:bottom w:val="nil"/>
          <w:right w:val="nil"/>
          <w:between w:val="nil"/>
        </w:pBdr>
        <w:ind w:left="1146"/>
        <w:jc w:val="both"/>
        <w:rPr>
          <w:rFonts w:ascii="Times New Roman" w:eastAsia="Times New Roman" w:hAnsi="Times New Roman" w:cs="Times New Roman"/>
          <w:color w:val="000000"/>
          <w:sz w:val="26"/>
          <w:szCs w:val="26"/>
        </w:rPr>
      </w:pPr>
    </w:p>
    <w:tbl>
      <w:tblPr>
        <w:tblW w:w="562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74"/>
        <w:gridCol w:w="2143"/>
        <w:gridCol w:w="712"/>
      </w:tblGrid>
      <w:tr w:rsidR="00135522" w:rsidRPr="00135522" w:rsidTr="00135522">
        <w:tc>
          <w:tcPr>
            <w:tcW w:w="2774"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Освітні галузі </w:t>
            </w:r>
          </w:p>
        </w:tc>
        <w:tc>
          <w:tcPr>
            <w:tcW w:w="2143"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Навчальні предмети</w:t>
            </w:r>
          </w:p>
        </w:tc>
        <w:tc>
          <w:tcPr>
            <w:tcW w:w="712"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b/>
                <w:sz w:val="24"/>
                <w:szCs w:val="24"/>
                <w:lang w:val="uk-UA" w:eastAsia="uk-UA"/>
              </w:rPr>
            </w:pPr>
            <w:r w:rsidRPr="00135522">
              <w:rPr>
                <w:rFonts w:ascii="Times New Roman" w:eastAsia="Times New Roman" w:hAnsi="Times New Roman" w:cs="Times New Roman"/>
                <w:b/>
                <w:sz w:val="24"/>
                <w:szCs w:val="24"/>
                <w:lang w:val="uk-UA" w:eastAsia="uk-UA"/>
              </w:rPr>
              <w:t>5</w:t>
            </w:r>
          </w:p>
        </w:tc>
      </w:tr>
      <w:tr w:rsidR="00135522" w:rsidRPr="00135522" w:rsidTr="00135522">
        <w:tc>
          <w:tcPr>
            <w:tcW w:w="2774" w:type="dxa"/>
            <w:vMerge w:val="restart"/>
            <w:tcBorders>
              <w:top w:val="single" w:sz="4" w:space="0" w:color="auto"/>
              <w:left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Мовно-літературна</w:t>
            </w:r>
          </w:p>
        </w:tc>
        <w:tc>
          <w:tcPr>
            <w:tcW w:w="2143"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rPr>
            </w:pPr>
            <w:r w:rsidRPr="00135522">
              <w:rPr>
                <w:rFonts w:ascii="Times New Roman" w:eastAsia="Times New Roman" w:hAnsi="Times New Roman" w:cs="Times New Roman"/>
                <w:sz w:val="24"/>
                <w:szCs w:val="24"/>
                <w:lang w:val="uk-UA"/>
              </w:rPr>
              <w:t>Українська мова</w:t>
            </w:r>
          </w:p>
        </w:tc>
        <w:tc>
          <w:tcPr>
            <w:tcW w:w="712"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4 </w:t>
            </w:r>
          </w:p>
        </w:tc>
      </w:tr>
      <w:tr w:rsidR="00135522" w:rsidRPr="00135522" w:rsidTr="00135522">
        <w:tc>
          <w:tcPr>
            <w:tcW w:w="2774" w:type="dxa"/>
            <w:vMerge/>
            <w:tcBorders>
              <w:left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p>
        </w:tc>
        <w:tc>
          <w:tcPr>
            <w:tcW w:w="2143"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rPr>
            </w:pPr>
            <w:r w:rsidRPr="00135522">
              <w:rPr>
                <w:rFonts w:ascii="Times New Roman" w:eastAsia="Times New Roman" w:hAnsi="Times New Roman" w:cs="Times New Roman"/>
                <w:sz w:val="24"/>
                <w:szCs w:val="24"/>
                <w:lang w:val="uk-UA"/>
              </w:rPr>
              <w:t>Українська література</w:t>
            </w:r>
          </w:p>
        </w:tc>
        <w:tc>
          <w:tcPr>
            <w:tcW w:w="712"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2 </w:t>
            </w:r>
          </w:p>
        </w:tc>
      </w:tr>
      <w:tr w:rsidR="00135522" w:rsidRPr="00135522" w:rsidTr="00135522">
        <w:tc>
          <w:tcPr>
            <w:tcW w:w="2774" w:type="dxa"/>
            <w:vMerge/>
            <w:tcBorders>
              <w:left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p>
        </w:tc>
        <w:tc>
          <w:tcPr>
            <w:tcW w:w="2143"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rPr>
            </w:pPr>
            <w:r w:rsidRPr="00135522">
              <w:rPr>
                <w:rFonts w:ascii="Times New Roman" w:eastAsia="Times New Roman" w:hAnsi="Times New Roman" w:cs="Times New Roman"/>
                <w:sz w:val="24"/>
                <w:szCs w:val="24"/>
                <w:lang w:val="uk-UA"/>
              </w:rPr>
              <w:t>Зарубіжна література</w:t>
            </w:r>
          </w:p>
        </w:tc>
        <w:tc>
          <w:tcPr>
            <w:tcW w:w="712"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sz w:val="24"/>
                <w:szCs w:val="24"/>
                <w:lang w:val="uk-UA" w:eastAsia="uk-UA"/>
              </w:rPr>
              <w:t>2</w:t>
            </w:r>
          </w:p>
        </w:tc>
      </w:tr>
      <w:tr w:rsidR="00135522" w:rsidRPr="00135522" w:rsidTr="00135522">
        <w:tc>
          <w:tcPr>
            <w:tcW w:w="2774" w:type="dxa"/>
            <w:vMerge/>
            <w:tcBorders>
              <w:left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p>
        </w:tc>
        <w:tc>
          <w:tcPr>
            <w:tcW w:w="2143"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rPr>
            </w:pPr>
            <w:r w:rsidRPr="00135522">
              <w:rPr>
                <w:rFonts w:ascii="Times New Roman" w:eastAsia="Times New Roman" w:hAnsi="Times New Roman" w:cs="Times New Roman"/>
                <w:sz w:val="24"/>
                <w:szCs w:val="24"/>
                <w:lang w:val="uk-UA"/>
              </w:rPr>
              <w:t xml:space="preserve">Іноземна мови (англійська) </w:t>
            </w:r>
          </w:p>
        </w:tc>
        <w:tc>
          <w:tcPr>
            <w:tcW w:w="712"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sz w:val="24"/>
                <w:szCs w:val="24"/>
                <w:lang w:val="uk-UA" w:eastAsia="uk-UA"/>
              </w:rPr>
              <w:t>3,5</w:t>
            </w:r>
          </w:p>
        </w:tc>
      </w:tr>
      <w:tr w:rsidR="00135522" w:rsidRPr="00135522" w:rsidTr="00135522">
        <w:tc>
          <w:tcPr>
            <w:tcW w:w="2774"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Математична </w:t>
            </w:r>
          </w:p>
        </w:tc>
        <w:tc>
          <w:tcPr>
            <w:tcW w:w="2143"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Математика </w:t>
            </w:r>
          </w:p>
        </w:tc>
        <w:tc>
          <w:tcPr>
            <w:tcW w:w="712"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5 </w:t>
            </w:r>
          </w:p>
        </w:tc>
      </w:tr>
      <w:tr w:rsidR="00135522" w:rsidRPr="00135522" w:rsidTr="00135522">
        <w:tc>
          <w:tcPr>
            <w:tcW w:w="2774"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Природнича </w:t>
            </w:r>
          </w:p>
        </w:tc>
        <w:tc>
          <w:tcPr>
            <w:tcW w:w="2143"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Пізнаємо природу </w:t>
            </w:r>
          </w:p>
        </w:tc>
        <w:tc>
          <w:tcPr>
            <w:tcW w:w="712"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2 </w:t>
            </w:r>
          </w:p>
        </w:tc>
      </w:tr>
      <w:tr w:rsidR="00135522" w:rsidRPr="00135522" w:rsidTr="00135522">
        <w:tc>
          <w:tcPr>
            <w:tcW w:w="2774"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Соціальна і</w:t>
            </w:r>
            <w:r w:rsidRPr="00135522">
              <w:rPr>
                <w:rFonts w:ascii="Times New Roman" w:eastAsia="Times New Roman" w:hAnsi="Times New Roman" w:cs="Times New Roman"/>
                <w:b/>
                <w:bCs/>
                <w:color w:val="000000"/>
                <w:sz w:val="24"/>
                <w:szCs w:val="24"/>
                <w:lang w:val="uk-UA" w:eastAsia="uk-UA"/>
              </w:rPr>
              <w:br/>
              <w:t>здоров’язбережувальна</w:t>
            </w:r>
          </w:p>
        </w:tc>
        <w:tc>
          <w:tcPr>
            <w:tcW w:w="2143"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Здоров’я, безпека та добробут </w:t>
            </w:r>
          </w:p>
        </w:tc>
        <w:tc>
          <w:tcPr>
            <w:tcW w:w="712"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1 </w:t>
            </w:r>
          </w:p>
        </w:tc>
      </w:tr>
      <w:tr w:rsidR="00135522" w:rsidRPr="00135522" w:rsidTr="00135522">
        <w:tc>
          <w:tcPr>
            <w:tcW w:w="2774"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Громадянська та історична</w:t>
            </w:r>
          </w:p>
        </w:tc>
        <w:tc>
          <w:tcPr>
            <w:tcW w:w="2143"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Вступ до історії України </w:t>
            </w:r>
          </w:p>
        </w:tc>
        <w:tc>
          <w:tcPr>
            <w:tcW w:w="712"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1 </w:t>
            </w:r>
          </w:p>
        </w:tc>
      </w:tr>
      <w:tr w:rsidR="00135522" w:rsidRPr="00135522" w:rsidTr="00135522">
        <w:tc>
          <w:tcPr>
            <w:tcW w:w="2774"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Інформатична </w:t>
            </w:r>
          </w:p>
        </w:tc>
        <w:tc>
          <w:tcPr>
            <w:tcW w:w="2143"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Інформатика </w:t>
            </w:r>
          </w:p>
        </w:tc>
        <w:tc>
          <w:tcPr>
            <w:tcW w:w="712"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2 </w:t>
            </w:r>
          </w:p>
        </w:tc>
      </w:tr>
      <w:tr w:rsidR="00135522" w:rsidRPr="00135522" w:rsidTr="00135522">
        <w:tc>
          <w:tcPr>
            <w:tcW w:w="2774"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Технологічна </w:t>
            </w:r>
          </w:p>
        </w:tc>
        <w:tc>
          <w:tcPr>
            <w:tcW w:w="2143"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Технології </w:t>
            </w:r>
          </w:p>
        </w:tc>
        <w:tc>
          <w:tcPr>
            <w:tcW w:w="712"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2 </w:t>
            </w:r>
          </w:p>
        </w:tc>
      </w:tr>
      <w:tr w:rsidR="00135522" w:rsidRPr="00135522" w:rsidTr="00135522">
        <w:tc>
          <w:tcPr>
            <w:tcW w:w="2774"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Мистецька </w:t>
            </w:r>
          </w:p>
        </w:tc>
        <w:tc>
          <w:tcPr>
            <w:tcW w:w="2143"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sz w:val="24"/>
                <w:szCs w:val="24"/>
                <w:lang w:val="uk-UA" w:eastAsia="uk-UA"/>
              </w:rPr>
              <w:t>Мистецтво</w:t>
            </w:r>
          </w:p>
        </w:tc>
        <w:tc>
          <w:tcPr>
            <w:tcW w:w="712"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1,5</w:t>
            </w:r>
          </w:p>
        </w:tc>
      </w:tr>
      <w:tr w:rsidR="00135522" w:rsidRPr="00135522" w:rsidTr="00135522">
        <w:tc>
          <w:tcPr>
            <w:tcW w:w="2774"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p>
        </w:tc>
        <w:tc>
          <w:tcPr>
            <w:tcW w:w="2143"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p>
        </w:tc>
        <w:tc>
          <w:tcPr>
            <w:tcW w:w="712"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p>
        </w:tc>
      </w:tr>
      <w:tr w:rsidR="00135522" w:rsidRPr="00135522" w:rsidTr="00135522">
        <w:tc>
          <w:tcPr>
            <w:tcW w:w="2774"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Фізична культура </w:t>
            </w:r>
          </w:p>
        </w:tc>
        <w:tc>
          <w:tcPr>
            <w:tcW w:w="2143"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Фізична культура </w:t>
            </w:r>
          </w:p>
        </w:tc>
        <w:tc>
          <w:tcPr>
            <w:tcW w:w="712"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3 </w:t>
            </w:r>
          </w:p>
        </w:tc>
      </w:tr>
      <w:tr w:rsidR="00135522" w:rsidRPr="00135522" w:rsidTr="00135522">
        <w:tc>
          <w:tcPr>
            <w:tcW w:w="4917" w:type="dxa"/>
            <w:gridSpan w:val="2"/>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Разом </w:t>
            </w:r>
          </w:p>
        </w:tc>
        <w:tc>
          <w:tcPr>
            <w:tcW w:w="712"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26+3</w:t>
            </w:r>
          </w:p>
        </w:tc>
      </w:tr>
      <w:tr w:rsidR="00135522" w:rsidRPr="00135522" w:rsidTr="00135522">
        <w:tc>
          <w:tcPr>
            <w:tcW w:w="4917" w:type="dxa"/>
            <w:gridSpan w:val="2"/>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Гранично допустиме навчальне навантаження</w:t>
            </w:r>
          </w:p>
        </w:tc>
        <w:tc>
          <w:tcPr>
            <w:tcW w:w="712"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28 </w:t>
            </w:r>
          </w:p>
        </w:tc>
      </w:tr>
      <w:tr w:rsidR="00135522" w:rsidRPr="00135522" w:rsidTr="00135522">
        <w:tc>
          <w:tcPr>
            <w:tcW w:w="4917" w:type="dxa"/>
            <w:gridSpan w:val="2"/>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ВСЬОГО</w:t>
            </w:r>
          </w:p>
        </w:tc>
        <w:tc>
          <w:tcPr>
            <w:tcW w:w="712"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26+3 </w:t>
            </w:r>
          </w:p>
        </w:tc>
      </w:tr>
    </w:tbl>
    <w:p w:rsidR="00C22B12" w:rsidRDefault="00C22B12">
      <w:pPr>
        <w:pBdr>
          <w:top w:val="nil"/>
          <w:left w:val="nil"/>
          <w:bottom w:val="nil"/>
          <w:right w:val="nil"/>
          <w:between w:val="nil"/>
        </w:pBdr>
        <w:ind w:left="567"/>
        <w:rPr>
          <w:rFonts w:ascii="Times New Roman" w:eastAsia="Times New Roman" w:hAnsi="Times New Roman" w:cs="Times New Roman"/>
          <w:color w:val="000000"/>
          <w:sz w:val="26"/>
          <w:szCs w:val="26"/>
          <w:highlight w:val="cyan"/>
        </w:rPr>
      </w:pP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Логічна </w:t>
      </w:r>
      <w:proofErr w:type="gramStart"/>
      <w:r>
        <w:rPr>
          <w:rFonts w:ascii="Times New Roman" w:eastAsia="Times New Roman" w:hAnsi="Times New Roman" w:cs="Times New Roman"/>
          <w:color w:val="000000"/>
          <w:sz w:val="26"/>
          <w:szCs w:val="26"/>
        </w:rPr>
        <w:t>посл</w:t>
      </w:r>
      <w:proofErr w:type="gramEnd"/>
      <w:r>
        <w:rPr>
          <w:rFonts w:ascii="Times New Roman" w:eastAsia="Times New Roman" w:hAnsi="Times New Roman" w:cs="Times New Roman"/>
          <w:color w:val="000000"/>
          <w:sz w:val="26"/>
          <w:szCs w:val="26"/>
        </w:rPr>
        <w:t>ідовність вивчення предметів розкривається у відповідних модельних навчальних програмах.</w:t>
      </w:r>
    </w:p>
    <w:p w:rsidR="00C22B12" w:rsidRDefault="00C22B12">
      <w:pPr>
        <w:pBdr>
          <w:top w:val="nil"/>
          <w:left w:val="nil"/>
          <w:bottom w:val="nil"/>
          <w:right w:val="nil"/>
          <w:between w:val="nil"/>
        </w:pBdr>
        <w:ind w:left="567" w:right="-21"/>
        <w:jc w:val="both"/>
        <w:rPr>
          <w:rFonts w:ascii="Times New Roman" w:eastAsia="Times New Roman" w:hAnsi="Times New Roman" w:cs="Times New Roman"/>
          <w:color w:val="000000"/>
          <w:sz w:val="26"/>
          <w:szCs w:val="26"/>
        </w:rPr>
      </w:pPr>
    </w:p>
    <w:p w:rsidR="0013552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lang w:val="uk-UA"/>
        </w:rPr>
      </w:pPr>
      <w:proofErr w:type="gramStart"/>
      <w:r>
        <w:rPr>
          <w:rFonts w:ascii="Times New Roman" w:eastAsia="Times New Roman" w:hAnsi="Times New Roman" w:cs="Times New Roman"/>
          <w:color w:val="000000"/>
          <w:sz w:val="26"/>
          <w:szCs w:val="26"/>
        </w:rPr>
        <w:lastRenderedPageBreak/>
        <w:t>Р</w:t>
      </w:r>
      <w:proofErr w:type="gramEnd"/>
      <w:r>
        <w:rPr>
          <w:rFonts w:ascii="Times New Roman" w:eastAsia="Times New Roman" w:hAnsi="Times New Roman" w:cs="Times New Roman"/>
          <w:color w:val="000000"/>
          <w:sz w:val="26"/>
          <w:szCs w:val="26"/>
        </w:rPr>
        <w:t>ічний навчальний план для 6 к</w:t>
      </w:r>
      <w:r w:rsidR="00135522">
        <w:rPr>
          <w:rFonts w:ascii="Times New Roman" w:eastAsia="Times New Roman" w:hAnsi="Times New Roman" w:cs="Times New Roman"/>
          <w:color w:val="000000"/>
          <w:sz w:val="26"/>
          <w:szCs w:val="26"/>
        </w:rPr>
        <w:t>лас</w:t>
      </w:r>
      <w:r w:rsidR="00135522">
        <w:rPr>
          <w:rFonts w:ascii="Times New Roman" w:eastAsia="Times New Roman" w:hAnsi="Times New Roman" w:cs="Times New Roman"/>
          <w:color w:val="000000"/>
          <w:sz w:val="26"/>
          <w:szCs w:val="26"/>
          <w:lang w:val="uk-UA"/>
        </w:rPr>
        <w:t>у</w:t>
      </w:r>
      <w:r>
        <w:rPr>
          <w:rFonts w:ascii="Times New Roman" w:eastAsia="Times New Roman" w:hAnsi="Times New Roman" w:cs="Times New Roman"/>
          <w:color w:val="000000"/>
          <w:sz w:val="26"/>
          <w:szCs w:val="26"/>
        </w:rPr>
        <w:t xml:space="preserve"> розроблений на основі Типової освітньої програми для 5-9 класів закладів загальної середньої освіти, затвердженої наказом МОН </w:t>
      </w:r>
      <w:r w:rsidR="00135522">
        <w:rPr>
          <w:rFonts w:ascii="Times New Roman" w:eastAsia="Times New Roman" w:hAnsi="Times New Roman" w:cs="Times New Roman"/>
          <w:color w:val="000000"/>
          <w:sz w:val="26"/>
          <w:szCs w:val="26"/>
        </w:rPr>
        <w:t>України від 19.02.2021 р. № 235</w:t>
      </w:r>
      <w:r w:rsidR="00135522">
        <w:rPr>
          <w:rFonts w:ascii="Times New Roman" w:eastAsia="Times New Roman" w:hAnsi="Times New Roman" w:cs="Times New Roman"/>
          <w:color w:val="000000"/>
          <w:sz w:val="26"/>
          <w:szCs w:val="26"/>
          <w:lang w:val="uk-UA"/>
        </w:rPr>
        <w:t>, з урахуванням наказу МОН від 09.08.2024 № 1120 « Про внесення змін до типової освітньої програми для 5-9 класів закладів загальної середньої освіти</w:t>
      </w:r>
      <w:r w:rsidR="000B0490">
        <w:rPr>
          <w:rFonts w:ascii="Times New Roman" w:eastAsia="Times New Roman" w:hAnsi="Times New Roman" w:cs="Times New Roman"/>
          <w:color w:val="000000"/>
          <w:sz w:val="26"/>
          <w:szCs w:val="26"/>
          <w:lang w:val="uk-UA"/>
        </w:rPr>
        <w:t>»</w:t>
      </w:r>
      <w:r w:rsidR="00135522">
        <w:rPr>
          <w:rFonts w:ascii="Times New Roman" w:eastAsia="Times New Roman" w:hAnsi="Times New Roman" w:cs="Times New Roman"/>
          <w:color w:val="000000"/>
          <w:sz w:val="26"/>
          <w:szCs w:val="26"/>
          <w:lang w:val="uk-UA"/>
        </w:rPr>
        <w:t>.</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p>
    <w:p w:rsidR="00C22B12" w:rsidRDefault="009A6ADD">
      <w:pPr>
        <w:pBdr>
          <w:top w:val="nil"/>
          <w:left w:val="nil"/>
          <w:bottom w:val="nil"/>
          <w:right w:val="nil"/>
          <w:between w:val="nil"/>
        </w:pBdr>
        <w:ind w:left="1146"/>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Перелік навчальних предметів укладено за такими освітніми галузями: </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Мовно-літературна </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Математична </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Природнича</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Соц</w:t>
      </w:r>
      <w:proofErr w:type="gramEnd"/>
      <w:r>
        <w:rPr>
          <w:rFonts w:ascii="Times New Roman" w:eastAsia="Times New Roman" w:hAnsi="Times New Roman" w:cs="Times New Roman"/>
          <w:color w:val="000000"/>
          <w:sz w:val="26"/>
          <w:szCs w:val="26"/>
        </w:rPr>
        <w:t>іальна і здоров’язбережувальна</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Громадянська та історична</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Інформатична </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Технологічна </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Мистецька</w:t>
      </w:r>
    </w:p>
    <w:p w:rsidR="00C22B12" w:rsidRPr="0013552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Здоров’я і фізична культура</w:t>
      </w:r>
    </w:p>
    <w:p w:rsidR="00135522" w:rsidRDefault="00135522" w:rsidP="00135522">
      <w:pPr>
        <w:pBdr>
          <w:top w:val="nil"/>
          <w:left w:val="nil"/>
          <w:bottom w:val="nil"/>
          <w:right w:val="nil"/>
          <w:between w:val="nil"/>
        </w:pBdr>
        <w:rPr>
          <w:rFonts w:ascii="Times New Roman" w:eastAsia="Times New Roman" w:hAnsi="Times New Roman" w:cs="Times New Roman"/>
          <w:color w:val="000000"/>
          <w:sz w:val="26"/>
          <w:szCs w:val="26"/>
          <w:lang w:val="uk-UA"/>
        </w:rPr>
      </w:pPr>
    </w:p>
    <w:tbl>
      <w:tblPr>
        <w:tblW w:w="602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151"/>
        <w:gridCol w:w="1986"/>
        <w:gridCol w:w="892"/>
      </w:tblGrid>
      <w:tr w:rsidR="00135522" w:rsidRPr="00135522" w:rsidTr="00135522">
        <w:tc>
          <w:tcPr>
            <w:tcW w:w="32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Інваріантна складова </w:t>
            </w:r>
          </w:p>
        </w:tc>
        <w:tc>
          <w:tcPr>
            <w:tcW w:w="2029"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p>
        </w:tc>
        <w:tc>
          <w:tcPr>
            <w:tcW w:w="800"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p>
        </w:tc>
      </w:tr>
      <w:tr w:rsidR="00135522" w:rsidRPr="00135522" w:rsidTr="00135522">
        <w:tc>
          <w:tcPr>
            <w:tcW w:w="32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Освітні галузі </w:t>
            </w:r>
          </w:p>
        </w:tc>
        <w:tc>
          <w:tcPr>
            <w:tcW w:w="2029"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Навчальні предмети</w:t>
            </w:r>
          </w:p>
        </w:tc>
        <w:tc>
          <w:tcPr>
            <w:tcW w:w="800"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sz w:val="24"/>
                <w:szCs w:val="24"/>
                <w:lang w:val="uk-UA" w:eastAsia="uk-UA"/>
              </w:rPr>
              <w:t>6</w:t>
            </w:r>
          </w:p>
        </w:tc>
      </w:tr>
      <w:tr w:rsidR="00135522" w:rsidRPr="00135522" w:rsidTr="00135522">
        <w:tc>
          <w:tcPr>
            <w:tcW w:w="3200" w:type="dxa"/>
            <w:vMerge w:val="restart"/>
            <w:tcBorders>
              <w:top w:val="single" w:sz="4" w:space="0" w:color="auto"/>
              <w:left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Мовно-літературна</w:t>
            </w:r>
          </w:p>
        </w:tc>
        <w:tc>
          <w:tcPr>
            <w:tcW w:w="2029"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rPr>
            </w:pPr>
            <w:r w:rsidRPr="00135522">
              <w:rPr>
                <w:rFonts w:ascii="Times New Roman" w:eastAsia="Times New Roman" w:hAnsi="Times New Roman" w:cs="Times New Roman"/>
                <w:sz w:val="24"/>
                <w:szCs w:val="24"/>
                <w:lang w:val="uk-UA"/>
              </w:rPr>
              <w:t>Українська мова</w:t>
            </w:r>
          </w:p>
        </w:tc>
        <w:tc>
          <w:tcPr>
            <w:tcW w:w="8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4 </w:t>
            </w:r>
          </w:p>
        </w:tc>
      </w:tr>
      <w:tr w:rsidR="00135522" w:rsidRPr="00135522" w:rsidTr="00135522">
        <w:tc>
          <w:tcPr>
            <w:tcW w:w="3200" w:type="dxa"/>
            <w:vMerge/>
            <w:tcBorders>
              <w:left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p>
        </w:tc>
        <w:tc>
          <w:tcPr>
            <w:tcW w:w="2029"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rPr>
            </w:pPr>
            <w:r w:rsidRPr="00135522">
              <w:rPr>
                <w:rFonts w:ascii="Times New Roman" w:eastAsia="Times New Roman" w:hAnsi="Times New Roman" w:cs="Times New Roman"/>
                <w:sz w:val="24"/>
                <w:szCs w:val="24"/>
                <w:lang w:val="uk-UA"/>
              </w:rPr>
              <w:t>Українська література</w:t>
            </w:r>
          </w:p>
        </w:tc>
        <w:tc>
          <w:tcPr>
            <w:tcW w:w="8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2</w:t>
            </w:r>
          </w:p>
        </w:tc>
      </w:tr>
      <w:tr w:rsidR="00135522" w:rsidRPr="00135522" w:rsidTr="00135522">
        <w:tc>
          <w:tcPr>
            <w:tcW w:w="3200" w:type="dxa"/>
            <w:vMerge/>
            <w:tcBorders>
              <w:left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p>
        </w:tc>
        <w:tc>
          <w:tcPr>
            <w:tcW w:w="2029"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rPr>
            </w:pPr>
            <w:r w:rsidRPr="00135522">
              <w:rPr>
                <w:rFonts w:ascii="Times New Roman" w:eastAsia="Times New Roman" w:hAnsi="Times New Roman" w:cs="Times New Roman"/>
                <w:sz w:val="24"/>
                <w:szCs w:val="24"/>
                <w:lang w:val="uk-UA"/>
              </w:rPr>
              <w:t>Зарубіжна література</w:t>
            </w:r>
          </w:p>
        </w:tc>
        <w:tc>
          <w:tcPr>
            <w:tcW w:w="800"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sz w:val="24"/>
                <w:szCs w:val="24"/>
                <w:lang w:val="uk-UA" w:eastAsia="uk-UA"/>
              </w:rPr>
              <w:t>2</w:t>
            </w:r>
          </w:p>
        </w:tc>
      </w:tr>
      <w:tr w:rsidR="00135522" w:rsidRPr="00135522" w:rsidTr="00135522">
        <w:tc>
          <w:tcPr>
            <w:tcW w:w="3200" w:type="dxa"/>
            <w:vMerge/>
            <w:tcBorders>
              <w:left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p>
        </w:tc>
        <w:tc>
          <w:tcPr>
            <w:tcW w:w="2029"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rPr>
            </w:pPr>
            <w:r w:rsidRPr="00135522">
              <w:rPr>
                <w:rFonts w:ascii="Times New Roman" w:eastAsia="Times New Roman" w:hAnsi="Times New Roman" w:cs="Times New Roman"/>
                <w:sz w:val="24"/>
                <w:szCs w:val="24"/>
                <w:lang w:val="uk-UA"/>
              </w:rPr>
              <w:t xml:space="preserve">Іноземна мови (англійська) </w:t>
            </w:r>
          </w:p>
        </w:tc>
        <w:tc>
          <w:tcPr>
            <w:tcW w:w="800"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sz w:val="24"/>
                <w:szCs w:val="24"/>
                <w:lang w:val="uk-UA" w:eastAsia="uk-UA"/>
              </w:rPr>
              <w:t>3,5</w:t>
            </w:r>
          </w:p>
        </w:tc>
      </w:tr>
      <w:tr w:rsidR="00135522" w:rsidRPr="00135522" w:rsidTr="00135522">
        <w:tc>
          <w:tcPr>
            <w:tcW w:w="32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Математична </w:t>
            </w:r>
          </w:p>
        </w:tc>
        <w:tc>
          <w:tcPr>
            <w:tcW w:w="2029"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Математика </w:t>
            </w:r>
          </w:p>
        </w:tc>
        <w:tc>
          <w:tcPr>
            <w:tcW w:w="8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5 </w:t>
            </w:r>
          </w:p>
        </w:tc>
      </w:tr>
      <w:tr w:rsidR="00135522" w:rsidRPr="00135522" w:rsidTr="00135522">
        <w:tc>
          <w:tcPr>
            <w:tcW w:w="32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Природнича </w:t>
            </w:r>
          </w:p>
        </w:tc>
        <w:tc>
          <w:tcPr>
            <w:tcW w:w="2029"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Пізнаємо природу </w:t>
            </w:r>
          </w:p>
        </w:tc>
        <w:tc>
          <w:tcPr>
            <w:tcW w:w="8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2 </w:t>
            </w:r>
          </w:p>
        </w:tc>
      </w:tr>
      <w:tr w:rsidR="00135522" w:rsidRPr="00135522" w:rsidTr="00135522">
        <w:tc>
          <w:tcPr>
            <w:tcW w:w="3200"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b/>
                <w:bCs/>
                <w:color w:val="000000"/>
                <w:sz w:val="24"/>
                <w:szCs w:val="24"/>
                <w:lang w:val="uk-UA" w:eastAsia="uk-UA"/>
              </w:rPr>
            </w:pPr>
          </w:p>
        </w:tc>
        <w:tc>
          <w:tcPr>
            <w:tcW w:w="2029"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color w:val="000000"/>
                <w:sz w:val="24"/>
                <w:szCs w:val="24"/>
                <w:lang w:val="uk-UA" w:eastAsia="uk-UA"/>
              </w:rPr>
            </w:pPr>
            <w:r w:rsidRPr="00135522">
              <w:rPr>
                <w:rFonts w:ascii="Times New Roman" w:eastAsia="Times New Roman" w:hAnsi="Times New Roman" w:cs="Times New Roman"/>
                <w:color w:val="000000"/>
                <w:sz w:val="24"/>
                <w:szCs w:val="24"/>
                <w:lang w:val="uk-UA" w:eastAsia="uk-UA"/>
              </w:rPr>
              <w:t>Географія</w:t>
            </w:r>
          </w:p>
        </w:tc>
        <w:tc>
          <w:tcPr>
            <w:tcW w:w="800"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color w:val="000000"/>
                <w:sz w:val="24"/>
                <w:szCs w:val="24"/>
                <w:lang w:val="uk-UA" w:eastAsia="uk-UA"/>
              </w:rPr>
            </w:pPr>
            <w:r w:rsidRPr="00135522">
              <w:rPr>
                <w:rFonts w:ascii="Times New Roman" w:eastAsia="Times New Roman" w:hAnsi="Times New Roman" w:cs="Times New Roman"/>
                <w:color w:val="000000"/>
                <w:sz w:val="24"/>
                <w:szCs w:val="24"/>
                <w:lang w:val="uk-UA" w:eastAsia="uk-UA"/>
              </w:rPr>
              <w:t>2</w:t>
            </w:r>
          </w:p>
        </w:tc>
      </w:tr>
      <w:tr w:rsidR="00135522" w:rsidRPr="00135522" w:rsidTr="00135522">
        <w:tc>
          <w:tcPr>
            <w:tcW w:w="32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Соціальна і</w:t>
            </w:r>
            <w:r w:rsidRPr="00135522">
              <w:rPr>
                <w:rFonts w:ascii="Times New Roman" w:eastAsia="Times New Roman" w:hAnsi="Times New Roman" w:cs="Times New Roman"/>
                <w:b/>
                <w:bCs/>
                <w:color w:val="000000"/>
                <w:sz w:val="24"/>
                <w:szCs w:val="24"/>
                <w:lang w:val="uk-UA" w:eastAsia="uk-UA"/>
              </w:rPr>
              <w:br/>
              <w:t>здоров’язбережувальна</w:t>
            </w:r>
          </w:p>
        </w:tc>
        <w:tc>
          <w:tcPr>
            <w:tcW w:w="2029"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Здоров’я, безпека та добробут </w:t>
            </w:r>
          </w:p>
        </w:tc>
        <w:tc>
          <w:tcPr>
            <w:tcW w:w="8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1 </w:t>
            </w:r>
          </w:p>
        </w:tc>
      </w:tr>
      <w:tr w:rsidR="00135522" w:rsidRPr="00135522" w:rsidTr="00135522">
        <w:tc>
          <w:tcPr>
            <w:tcW w:w="32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Громадянська та історична</w:t>
            </w:r>
          </w:p>
        </w:tc>
        <w:tc>
          <w:tcPr>
            <w:tcW w:w="2029"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Історія України. Всесвітня історія. Громадянська освіта </w:t>
            </w:r>
          </w:p>
        </w:tc>
        <w:tc>
          <w:tcPr>
            <w:tcW w:w="800"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sz w:val="24"/>
                <w:szCs w:val="24"/>
                <w:lang w:val="uk-UA" w:eastAsia="uk-UA"/>
              </w:rPr>
              <w:t>2,5</w:t>
            </w:r>
          </w:p>
        </w:tc>
      </w:tr>
      <w:tr w:rsidR="00135522" w:rsidRPr="00135522" w:rsidTr="00135522">
        <w:tc>
          <w:tcPr>
            <w:tcW w:w="32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Інформатична </w:t>
            </w:r>
          </w:p>
        </w:tc>
        <w:tc>
          <w:tcPr>
            <w:tcW w:w="2029"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Інформатика </w:t>
            </w:r>
          </w:p>
        </w:tc>
        <w:tc>
          <w:tcPr>
            <w:tcW w:w="800"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sz w:val="24"/>
                <w:szCs w:val="24"/>
                <w:lang w:val="uk-UA" w:eastAsia="uk-UA"/>
              </w:rPr>
              <w:t>2</w:t>
            </w:r>
          </w:p>
        </w:tc>
      </w:tr>
      <w:tr w:rsidR="00135522" w:rsidRPr="00135522" w:rsidTr="00135522">
        <w:tc>
          <w:tcPr>
            <w:tcW w:w="32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Технологічна </w:t>
            </w:r>
          </w:p>
        </w:tc>
        <w:tc>
          <w:tcPr>
            <w:tcW w:w="2029"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Технології </w:t>
            </w:r>
          </w:p>
        </w:tc>
        <w:tc>
          <w:tcPr>
            <w:tcW w:w="8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2 </w:t>
            </w:r>
          </w:p>
        </w:tc>
      </w:tr>
      <w:tr w:rsidR="00135522" w:rsidRPr="00135522" w:rsidTr="00135522">
        <w:tc>
          <w:tcPr>
            <w:tcW w:w="32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Мистецька </w:t>
            </w:r>
          </w:p>
        </w:tc>
        <w:tc>
          <w:tcPr>
            <w:tcW w:w="2029"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sz w:val="24"/>
                <w:szCs w:val="24"/>
                <w:lang w:val="uk-UA" w:eastAsia="uk-UA"/>
              </w:rPr>
              <w:t>Мистецтво</w:t>
            </w:r>
          </w:p>
        </w:tc>
        <w:tc>
          <w:tcPr>
            <w:tcW w:w="800"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sz w:val="24"/>
                <w:szCs w:val="24"/>
                <w:lang w:val="uk-UA" w:eastAsia="uk-UA"/>
              </w:rPr>
              <w:t>1,5</w:t>
            </w:r>
          </w:p>
        </w:tc>
      </w:tr>
      <w:tr w:rsidR="00135522" w:rsidRPr="00135522" w:rsidTr="00135522">
        <w:tc>
          <w:tcPr>
            <w:tcW w:w="3200"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p>
        </w:tc>
        <w:tc>
          <w:tcPr>
            <w:tcW w:w="2029"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p>
        </w:tc>
        <w:tc>
          <w:tcPr>
            <w:tcW w:w="800" w:type="dxa"/>
            <w:tcBorders>
              <w:top w:val="single" w:sz="4" w:space="0" w:color="auto"/>
              <w:left w:val="single" w:sz="4" w:space="0" w:color="auto"/>
              <w:bottom w:val="single" w:sz="4" w:space="0" w:color="auto"/>
              <w:right w:val="single" w:sz="4" w:space="0" w:color="auto"/>
            </w:tcBorders>
            <w:vAlign w:val="center"/>
          </w:tcPr>
          <w:p w:rsidR="00135522" w:rsidRPr="00135522" w:rsidRDefault="00135522" w:rsidP="00135522">
            <w:pPr>
              <w:rPr>
                <w:rFonts w:ascii="Times New Roman" w:eastAsia="Times New Roman" w:hAnsi="Times New Roman" w:cs="Times New Roman"/>
                <w:sz w:val="24"/>
                <w:szCs w:val="24"/>
                <w:lang w:val="uk-UA" w:eastAsia="uk-UA"/>
              </w:rPr>
            </w:pPr>
          </w:p>
        </w:tc>
      </w:tr>
      <w:tr w:rsidR="00135522" w:rsidRPr="00135522" w:rsidTr="00135522">
        <w:tc>
          <w:tcPr>
            <w:tcW w:w="32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Фізична культура </w:t>
            </w:r>
          </w:p>
        </w:tc>
        <w:tc>
          <w:tcPr>
            <w:tcW w:w="2029"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Фізична культура </w:t>
            </w:r>
          </w:p>
        </w:tc>
        <w:tc>
          <w:tcPr>
            <w:tcW w:w="8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3 </w:t>
            </w:r>
          </w:p>
        </w:tc>
      </w:tr>
      <w:tr w:rsidR="00135522" w:rsidRPr="00135522" w:rsidTr="00135522">
        <w:tc>
          <w:tcPr>
            <w:tcW w:w="5229" w:type="dxa"/>
            <w:gridSpan w:val="2"/>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 xml:space="preserve">Разом </w:t>
            </w:r>
          </w:p>
        </w:tc>
        <w:tc>
          <w:tcPr>
            <w:tcW w:w="8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29,5+3</w:t>
            </w:r>
          </w:p>
        </w:tc>
      </w:tr>
      <w:tr w:rsidR="00135522" w:rsidRPr="00135522" w:rsidTr="00135522">
        <w:tc>
          <w:tcPr>
            <w:tcW w:w="5229" w:type="dxa"/>
            <w:gridSpan w:val="2"/>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Гранично допустиме навчальне навантаження</w:t>
            </w:r>
          </w:p>
        </w:tc>
        <w:tc>
          <w:tcPr>
            <w:tcW w:w="8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31</w:t>
            </w:r>
          </w:p>
        </w:tc>
      </w:tr>
      <w:tr w:rsidR="00135522" w:rsidRPr="00135522" w:rsidTr="00135522">
        <w:tc>
          <w:tcPr>
            <w:tcW w:w="5229" w:type="dxa"/>
            <w:gridSpan w:val="2"/>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b/>
                <w:bCs/>
                <w:color w:val="000000"/>
                <w:sz w:val="24"/>
                <w:szCs w:val="24"/>
                <w:lang w:val="uk-UA" w:eastAsia="uk-UA"/>
              </w:rPr>
              <w:t>ВСЬОГО</w:t>
            </w:r>
          </w:p>
        </w:tc>
        <w:tc>
          <w:tcPr>
            <w:tcW w:w="800" w:type="dxa"/>
            <w:tcBorders>
              <w:top w:val="single" w:sz="4" w:space="0" w:color="auto"/>
              <w:left w:val="single" w:sz="4" w:space="0" w:color="auto"/>
              <w:bottom w:val="single" w:sz="4" w:space="0" w:color="auto"/>
              <w:right w:val="single" w:sz="4" w:space="0" w:color="auto"/>
            </w:tcBorders>
            <w:vAlign w:val="center"/>
            <w:hideMark/>
          </w:tcPr>
          <w:p w:rsidR="00135522" w:rsidRPr="00135522" w:rsidRDefault="00135522" w:rsidP="00135522">
            <w:pPr>
              <w:rPr>
                <w:rFonts w:ascii="Times New Roman" w:eastAsia="Times New Roman" w:hAnsi="Times New Roman" w:cs="Times New Roman"/>
                <w:sz w:val="24"/>
                <w:szCs w:val="24"/>
                <w:lang w:val="uk-UA" w:eastAsia="uk-UA"/>
              </w:rPr>
            </w:pPr>
            <w:r w:rsidRPr="00135522">
              <w:rPr>
                <w:rFonts w:ascii="Times New Roman" w:eastAsia="Times New Roman" w:hAnsi="Times New Roman" w:cs="Times New Roman"/>
                <w:color w:val="000000"/>
                <w:sz w:val="24"/>
                <w:szCs w:val="24"/>
                <w:lang w:val="uk-UA" w:eastAsia="uk-UA"/>
              </w:rPr>
              <w:t xml:space="preserve">29,5+3 </w:t>
            </w:r>
          </w:p>
        </w:tc>
      </w:tr>
    </w:tbl>
    <w:p w:rsidR="00C22B12" w:rsidRPr="00135522" w:rsidRDefault="00C22B12" w:rsidP="00135522">
      <w:pPr>
        <w:pBdr>
          <w:top w:val="nil"/>
          <w:left w:val="nil"/>
          <w:bottom w:val="nil"/>
          <w:right w:val="nil"/>
          <w:between w:val="nil"/>
        </w:pBdr>
        <w:rPr>
          <w:rFonts w:ascii="Times New Roman" w:eastAsia="Times New Roman" w:hAnsi="Times New Roman" w:cs="Times New Roman"/>
          <w:color w:val="000000"/>
          <w:sz w:val="26"/>
          <w:szCs w:val="26"/>
          <w:highlight w:val="cyan"/>
          <w:lang w:val="uk-UA"/>
        </w:rPr>
      </w:pPr>
      <w:bookmarkStart w:id="4" w:name="_heading=h.tyjcwt" w:colFirst="0" w:colLast="0"/>
      <w:bookmarkEnd w:id="4"/>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Логічна </w:t>
      </w:r>
      <w:proofErr w:type="gramStart"/>
      <w:r>
        <w:rPr>
          <w:rFonts w:ascii="Times New Roman" w:eastAsia="Times New Roman" w:hAnsi="Times New Roman" w:cs="Times New Roman"/>
          <w:color w:val="000000"/>
          <w:sz w:val="26"/>
          <w:szCs w:val="26"/>
        </w:rPr>
        <w:t>посл</w:t>
      </w:r>
      <w:proofErr w:type="gramEnd"/>
      <w:r>
        <w:rPr>
          <w:rFonts w:ascii="Times New Roman" w:eastAsia="Times New Roman" w:hAnsi="Times New Roman" w:cs="Times New Roman"/>
          <w:color w:val="000000"/>
          <w:sz w:val="26"/>
          <w:szCs w:val="26"/>
        </w:rPr>
        <w:t>ідовність вивчення предметів розкривається у відповідних модельних навчальних програмах.</w:t>
      </w:r>
    </w:p>
    <w:p w:rsidR="00C22B12" w:rsidRDefault="00C22B12">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lastRenderedPageBreak/>
        <w:t>Р</w:t>
      </w:r>
      <w:proofErr w:type="gramEnd"/>
      <w:r>
        <w:rPr>
          <w:rFonts w:ascii="Times New Roman" w:eastAsia="Times New Roman" w:hAnsi="Times New Roman" w:cs="Times New Roman"/>
          <w:color w:val="000000"/>
          <w:sz w:val="26"/>
          <w:szCs w:val="26"/>
        </w:rPr>
        <w:t xml:space="preserve">ічний навчальний план для 7 класів розроблений на основі Типової освітньої програми для 5-9 класів закладів загальної середньої освіти, затвердженої наказом МОН </w:t>
      </w:r>
      <w:r w:rsidR="00135522">
        <w:rPr>
          <w:rFonts w:ascii="Times New Roman" w:eastAsia="Times New Roman" w:hAnsi="Times New Roman" w:cs="Times New Roman"/>
          <w:color w:val="000000"/>
          <w:sz w:val="26"/>
          <w:szCs w:val="26"/>
        </w:rPr>
        <w:t>України від 19.02.2021 р. № 235</w:t>
      </w:r>
      <w:r w:rsidR="00135522">
        <w:rPr>
          <w:rFonts w:ascii="Times New Roman" w:eastAsia="Times New Roman" w:hAnsi="Times New Roman" w:cs="Times New Roman"/>
          <w:color w:val="000000"/>
          <w:sz w:val="26"/>
          <w:szCs w:val="26"/>
          <w:lang w:val="uk-UA"/>
        </w:rPr>
        <w:t>,</w:t>
      </w:r>
      <w:r>
        <w:rPr>
          <w:rFonts w:ascii="Times New Roman" w:eastAsia="Times New Roman" w:hAnsi="Times New Roman" w:cs="Times New Roman"/>
          <w:color w:val="000000"/>
          <w:sz w:val="26"/>
          <w:szCs w:val="26"/>
        </w:rPr>
        <w:t xml:space="preserve"> </w:t>
      </w:r>
      <w:r w:rsidR="00135522">
        <w:rPr>
          <w:rFonts w:ascii="Times New Roman" w:eastAsia="Times New Roman" w:hAnsi="Times New Roman" w:cs="Times New Roman"/>
          <w:color w:val="000000"/>
          <w:sz w:val="26"/>
          <w:szCs w:val="26"/>
          <w:lang w:val="uk-UA"/>
        </w:rPr>
        <w:t>з урахуванням наказу МОН від 09.08.2024 № 1120 « Про внесення змін до типової освітньої програми для 5-9 класів закладів загальної середньої освіти</w:t>
      </w:r>
      <w:r w:rsidR="000B0490">
        <w:rPr>
          <w:rFonts w:ascii="Times New Roman" w:eastAsia="Times New Roman" w:hAnsi="Times New Roman" w:cs="Times New Roman"/>
          <w:color w:val="000000"/>
          <w:sz w:val="26"/>
          <w:szCs w:val="26"/>
          <w:lang w:val="uk-UA"/>
        </w:rPr>
        <w:t>»</w:t>
      </w:r>
      <w:r w:rsidR="00135522">
        <w:rPr>
          <w:rFonts w:ascii="Times New Roman" w:eastAsia="Times New Roman" w:hAnsi="Times New Roman" w:cs="Times New Roman"/>
          <w:color w:val="000000"/>
          <w:sz w:val="26"/>
          <w:szCs w:val="26"/>
          <w:lang w:val="uk-UA"/>
        </w:rPr>
        <w:t>.</w:t>
      </w:r>
    </w:p>
    <w:p w:rsidR="00C22B12" w:rsidRDefault="009A6ADD">
      <w:pPr>
        <w:pBdr>
          <w:top w:val="nil"/>
          <w:left w:val="nil"/>
          <w:bottom w:val="nil"/>
          <w:right w:val="nil"/>
          <w:between w:val="nil"/>
        </w:pBdr>
        <w:ind w:firstLine="426"/>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Перелік навчальних предметів укладено за такими освітніми галузями: </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Мовно-літературна </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Математична </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Природнича</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Соц</w:t>
      </w:r>
      <w:proofErr w:type="gramEnd"/>
      <w:r>
        <w:rPr>
          <w:rFonts w:ascii="Times New Roman" w:eastAsia="Times New Roman" w:hAnsi="Times New Roman" w:cs="Times New Roman"/>
          <w:color w:val="000000"/>
          <w:sz w:val="26"/>
          <w:szCs w:val="26"/>
        </w:rPr>
        <w:t>іальна і здоров’язбережувальна</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Громадянська та історична</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Інформатична </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Технологічна </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Мистецька</w:t>
      </w:r>
    </w:p>
    <w:p w:rsidR="00C22B12" w:rsidRDefault="009A6ADD">
      <w:pPr>
        <w:numPr>
          <w:ilvl w:val="0"/>
          <w:numId w:val="5"/>
        </w:num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Здоров’я і фізична культура</w:t>
      </w:r>
    </w:p>
    <w:p w:rsidR="00C22B12" w:rsidRDefault="00C22B12">
      <w:pPr>
        <w:pBdr>
          <w:top w:val="nil"/>
          <w:left w:val="nil"/>
          <w:bottom w:val="nil"/>
          <w:right w:val="nil"/>
          <w:between w:val="nil"/>
        </w:pBdr>
        <w:ind w:left="1146"/>
        <w:rPr>
          <w:rFonts w:ascii="Times New Roman" w:eastAsia="Times New Roman" w:hAnsi="Times New Roman" w:cs="Times New Roman"/>
          <w:color w:val="000000"/>
          <w:sz w:val="26"/>
          <w:szCs w:val="26"/>
        </w:rPr>
      </w:pPr>
    </w:p>
    <w:tbl>
      <w:tblPr>
        <w:tblStyle w:val="81"/>
        <w:tblW w:w="8516"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16"/>
        <w:gridCol w:w="3279"/>
        <w:gridCol w:w="1253"/>
        <w:gridCol w:w="1168"/>
      </w:tblGrid>
      <w:tr w:rsidR="00135522" w:rsidTr="00135522">
        <w:trPr>
          <w:cantSplit/>
        </w:trPr>
        <w:tc>
          <w:tcPr>
            <w:tcW w:w="6095" w:type="dxa"/>
            <w:gridSpan w:val="2"/>
          </w:tcPr>
          <w:p w:rsidR="00135522" w:rsidRDefault="00135522">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Інваріантна  складова</w:t>
            </w:r>
          </w:p>
        </w:tc>
        <w:tc>
          <w:tcPr>
            <w:tcW w:w="1253" w:type="dxa"/>
            <w:vMerge w:val="restart"/>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7-А</w:t>
            </w:r>
          </w:p>
        </w:tc>
        <w:tc>
          <w:tcPr>
            <w:tcW w:w="1168" w:type="dxa"/>
            <w:vMerge w:val="restart"/>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7-Б</w:t>
            </w:r>
          </w:p>
        </w:tc>
      </w:tr>
      <w:tr w:rsidR="00135522" w:rsidTr="00135522">
        <w:trPr>
          <w:cantSplit/>
          <w:trHeight w:val="330"/>
        </w:trPr>
        <w:tc>
          <w:tcPr>
            <w:tcW w:w="2816"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Освітні галузі</w:t>
            </w: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Навчальні предмети</w:t>
            </w:r>
          </w:p>
        </w:tc>
        <w:tc>
          <w:tcPr>
            <w:tcW w:w="1253" w:type="dxa"/>
            <w:vMerge/>
          </w:tcPr>
          <w:p w:rsidR="00135522" w:rsidRDefault="00135522">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1168" w:type="dxa"/>
            <w:vMerge/>
          </w:tcPr>
          <w:p w:rsidR="00135522" w:rsidRDefault="00135522">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r>
      <w:tr w:rsidR="00135522" w:rsidTr="00135522">
        <w:trPr>
          <w:cantSplit/>
        </w:trPr>
        <w:tc>
          <w:tcPr>
            <w:tcW w:w="2816" w:type="dxa"/>
            <w:vMerge w:val="restart"/>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Мовно-літературна </w:t>
            </w:r>
          </w:p>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Українська мова</w:t>
            </w:r>
          </w:p>
        </w:tc>
        <w:tc>
          <w:tcPr>
            <w:tcW w:w="1253"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rPr>
              <w:t>3</w:t>
            </w:r>
            <w:r>
              <w:rPr>
                <w:rFonts w:ascii="Times New Roman" w:eastAsia="Times New Roman" w:hAnsi="Times New Roman" w:cs="Times New Roman"/>
                <w:color w:val="000000"/>
                <w:sz w:val="26"/>
                <w:szCs w:val="26"/>
                <w:lang w:val="uk-UA"/>
              </w:rPr>
              <w:t>,5</w:t>
            </w:r>
          </w:p>
        </w:tc>
        <w:tc>
          <w:tcPr>
            <w:tcW w:w="1168"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rPr>
              <w:t>3</w:t>
            </w:r>
            <w:r>
              <w:rPr>
                <w:rFonts w:ascii="Times New Roman" w:eastAsia="Times New Roman" w:hAnsi="Times New Roman" w:cs="Times New Roman"/>
                <w:color w:val="000000"/>
                <w:sz w:val="26"/>
                <w:szCs w:val="26"/>
                <w:lang w:val="uk-UA"/>
              </w:rPr>
              <w:t>,5</w:t>
            </w:r>
          </w:p>
        </w:tc>
      </w:tr>
      <w:tr w:rsidR="00135522" w:rsidTr="00135522">
        <w:trPr>
          <w:cantSplit/>
        </w:trPr>
        <w:tc>
          <w:tcPr>
            <w:tcW w:w="2816" w:type="dxa"/>
            <w:vMerge/>
          </w:tcPr>
          <w:p w:rsidR="00135522" w:rsidRDefault="00135522">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Українська література</w:t>
            </w:r>
          </w:p>
        </w:tc>
        <w:tc>
          <w:tcPr>
            <w:tcW w:w="1253"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1168"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r>
      <w:tr w:rsidR="00135522" w:rsidTr="00135522">
        <w:trPr>
          <w:cantSplit/>
        </w:trPr>
        <w:tc>
          <w:tcPr>
            <w:tcW w:w="2816" w:type="dxa"/>
            <w:vMerge/>
          </w:tcPr>
          <w:p w:rsidR="00135522" w:rsidRDefault="00135522">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Зарубіжна література</w:t>
            </w:r>
          </w:p>
        </w:tc>
        <w:tc>
          <w:tcPr>
            <w:tcW w:w="1253"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2</w:t>
            </w:r>
          </w:p>
        </w:tc>
        <w:tc>
          <w:tcPr>
            <w:tcW w:w="1168"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2</w:t>
            </w:r>
          </w:p>
        </w:tc>
      </w:tr>
      <w:tr w:rsidR="00135522" w:rsidTr="00135522">
        <w:trPr>
          <w:cantSplit/>
        </w:trPr>
        <w:tc>
          <w:tcPr>
            <w:tcW w:w="2816" w:type="dxa"/>
            <w:vMerge/>
          </w:tcPr>
          <w:p w:rsidR="00135522" w:rsidRDefault="00135522">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Іноземна  мов</w:t>
            </w:r>
            <w:proofErr w:type="gramStart"/>
            <w:r>
              <w:rPr>
                <w:rFonts w:ascii="Times New Roman" w:eastAsia="Times New Roman" w:hAnsi="Times New Roman" w:cs="Times New Roman"/>
                <w:color w:val="000000"/>
                <w:sz w:val="26"/>
                <w:szCs w:val="26"/>
              </w:rPr>
              <w:t>а(</w:t>
            </w:r>
            <w:proofErr w:type="gramEnd"/>
            <w:r>
              <w:rPr>
                <w:rFonts w:ascii="Times New Roman" w:eastAsia="Times New Roman" w:hAnsi="Times New Roman" w:cs="Times New Roman"/>
                <w:color w:val="000000"/>
                <w:sz w:val="26"/>
                <w:szCs w:val="26"/>
              </w:rPr>
              <w:t xml:space="preserve">англійська) </w:t>
            </w:r>
          </w:p>
        </w:tc>
        <w:tc>
          <w:tcPr>
            <w:tcW w:w="1253"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3,5</w:t>
            </w:r>
          </w:p>
        </w:tc>
        <w:tc>
          <w:tcPr>
            <w:tcW w:w="1168"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3,5</w:t>
            </w:r>
          </w:p>
        </w:tc>
      </w:tr>
      <w:tr w:rsidR="00135522" w:rsidTr="00135522">
        <w:trPr>
          <w:cantSplit/>
        </w:trPr>
        <w:tc>
          <w:tcPr>
            <w:tcW w:w="2816" w:type="dxa"/>
            <w:vMerge w:val="restart"/>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Математична </w:t>
            </w: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Алгебра </w:t>
            </w:r>
          </w:p>
        </w:tc>
        <w:tc>
          <w:tcPr>
            <w:tcW w:w="1253"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2,5</w:t>
            </w:r>
          </w:p>
        </w:tc>
        <w:tc>
          <w:tcPr>
            <w:tcW w:w="1168"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2,5</w:t>
            </w:r>
          </w:p>
        </w:tc>
      </w:tr>
      <w:tr w:rsidR="00135522" w:rsidTr="00135522">
        <w:trPr>
          <w:cantSplit/>
        </w:trPr>
        <w:tc>
          <w:tcPr>
            <w:tcW w:w="2816" w:type="dxa"/>
            <w:vMerge/>
          </w:tcPr>
          <w:p w:rsidR="00135522" w:rsidRDefault="00135522">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Геометрія</w:t>
            </w:r>
          </w:p>
        </w:tc>
        <w:tc>
          <w:tcPr>
            <w:tcW w:w="1253"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1,5</w:t>
            </w:r>
          </w:p>
        </w:tc>
        <w:tc>
          <w:tcPr>
            <w:tcW w:w="1168"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1,5</w:t>
            </w:r>
          </w:p>
        </w:tc>
      </w:tr>
      <w:tr w:rsidR="00135522" w:rsidTr="00135522">
        <w:trPr>
          <w:cantSplit/>
        </w:trPr>
        <w:tc>
          <w:tcPr>
            <w:tcW w:w="2816" w:type="dxa"/>
            <w:vMerge w:val="restart"/>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Природнича</w:t>
            </w: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Б</w:t>
            </w:r>
            <w:proofErr w:type="gramEnd"/>
            <w:r>
              <w:rPr>
                <w:rFonts w:ascii="Times New Roman" w:eastAsia="Times New Roman" w:hAnsi="Times New Roman" w:cs="Times New Roman"/>
                <w:color w:val="000000"/>
                <w:sz w:val="26"/>
                <w:szCs w:val="26"/>
              </w:rPr>
              <w:t>іологія</w:t>
            </w:r>
          </w:p>
        </w:tc>
        <w:tc>
          <w:tcPr>
            <w:tcW w:w="1253"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rPr>
              <w:t>2</w:t>
            </w:r>
          </w:p>
        </w:tc>
        <w:tc>
          <w:tcPr>
            <w:tcW w:w="1168"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rPr>
              <w:t>2</w:t>
            </w:r>
          </w:p>
        </w:tc>
      </w:tr>
      <w:tr w:rsidR="00135522" w:rsidTr="00135522">
        <w:trPr>
          <w:cantSplit/>
        </w:trPr>
        <w:tc>
          <w:tcPr>
            <w:tcW w:w="2816" w:type="dxa"/>
            <w:vMerge/>
          </w:tcPr>
          <w:p w:rsidR="00135522" w:rsidRDefault="00135522">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Географія</w:t>
            </w:r>
          </w:p>
        </w:tc>
        <w:tc>
          <w:tcPr>
            <w:tcW w:w="1253"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1168"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r>
      <w:tr w:rsidR="00135522" w:rsidTr="00135522">
        <w:trPr>
          <w:cantSplit/>
        </w:trPr>
        <w:tc>
          <w:tcPr>
            <w:tcW w:w="2816" w:type="dxa"/>
            <w:vMerge/>
          </w:tcPr>
          <w:p w:rsidR="00135522" w:rsidRDefault="00135522">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Фізика</w:t>
            </w:r>
          </w:p>
        </w:tc>
        <w:tc>
          <w:tcPr>
            <w:tcW w:w="1253"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1168"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r>
      <w:tr w:rsidR="00135522" w:rsidTr="00135522">
        <w:trPr>
          <w:cantSplit/>
        </w:trPr>
        <w:tc>
          <w:tcPr>
            <w:tcW w:w="2816" w:type="dxa"/>
            <w:vMerge/>
          </w:tcPr>
          <w:p w:rsidR="00135522" w:rsidRDefault="00135522">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Хімія</w:t>
            </w:r>
          </w:p>
        </w:tc>
        <w:tc>
          <w:tcPr>
            <w:tcW w:w="1253"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1,5</w:t>
            </w:r>
          </w:p>
        </w:tc>
        <w:tc>
          <w:tcPr>
            <w:tcW w:w="1168"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1,5</w:t>
            </w:r>
          </w:p>
        </w:tc>
      </w:tr>
      <w:tr w:rsidR="00135522" w:rsidTr="00135522">
        <w:tc>
          <w:tcPr>
            <w:tcW w:w="2816"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Соц</w:t>
            </w:r>
            <w:proofErr w:type="gramEnd"/>
            <w:r>
              <w:rPr>
                <w:rFonts w:ascii="Times New Roman" w:eastAsia="Times New Roman" w:hAnsi="Times New Roman" w:cs="Times New Roman"/>
                <w:color w:val="000000"/>
                <w:sz w:val="26"/>
                <w:szCs w:val="26"/>
              </w:rPr>
              <w:t xml:space="preserve">іальна і здоров’язбережувальна </w:t>
            </w: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Здоров’я, безпека та добробут</w:t>
            </w:r>
          </w:p>
        </w:tc>
        <w:tc>
          <w:tcPr>
            <w:tcW w:w="1253"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1168"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r>
      <w:tr w:rsidR="00135522" w:rsidTr="00135522">
        <w:trPr>
          <w:cantSplit/>
        </w:trPr>
        <w:tc>
          <w:tcPr>
            <w:tcW w:w="2816" w:type="dxa"/>
            <w:vMerge w:val="restart"/>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Громадянська та історична </w:t>
            </w:r>
          </w:p>
        </w:tc>
        <w:tc>
          <w:tcPr>
            <w:tcW w:w="3279"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rPr>
              <w:t>Історія України</w:t>
            </w:r>
            <w:r>
              <w:rPr>
                <w:rFonts w:ascii="Times New Roman" w:eastAsia="Times New Roman" w:hAnsi="Times New Roman" w:cs="Times New Roman"/>
                <w:color w:val="000000"/>
                <w:sz w:val="26"/>
                <w:szCs w:val="26"/>
                <w:lang w:val="uk-UA"/>
              </w:rPr>
              <w:t xml:space="preserve"> Громадянська освіта</w:t>
            </w:r>
          </w:p>
        </w:tc>
        <w:tc>
          <w:tcPr>
            <w:tcW w:w="1253"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rPr>
              <w:t>1</w:t>
            </w:r>
            <w:r>
              <w:rPr>
                <w:rFonts w:ascii="Times New Roman" w:eastAsia="Times New Roman" w:hAnsi="Times New Roman" w:cs="Times New Roman"/>
                <w:color w:val="000000"/>
                <w:sz w:val="26"/>
                <w:szCs w:val="26"/>
                <w:lang w:val="uk-UA"/>
              </w:rPr>
              <w:t>,5</w:t>
            </w:r>
          </w:p>
        </w:tc>
        <w:tc>
          <w:tcPr>
            <w:tcW w:w="1168"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rPr>
              <w:t>1</w:t>
            </w:r>
            <w:r>
              <w:rPr>
                <w:rFonts w:ascii="Times New Roman" w:eastAsia="Times New Roman" w:hAnsi="Times New Roman" w:cs="Times New Roman"/>
                <w:color w:val="000000"/>
                <w:sz w:val="26"/>
                <w:szCs w:val="26"/>
                <w:lang w:val="uk-UA"/>
              </w:rPr>
              <w:t>,5</w:t>
            </w:r>
          </w:p>
        </w:tc>
      </w:tr>
      <w:tr w:rsidR="00135522" w:rsidTr="00135522">
        <w:trPr>
          <w:cantSplit/>
        </w:trPr>
        <w:tc>
          <w:tcPr>
            <w:tcW w:w="2816" w:type="dxa"/>
            <w:vMerge/>
          </w:tcPr>
          <w:p w:rsidR="00135522" w:rsidRDefault="00135522">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Всесвітня історія</w:t>
            </w:r>
          </w:p>
        </w:tc>
        <w:tc>
          <w:tcPr>
            <w:tcW w:w="1253"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p>
        </w:tc>
        <w:tc>
          <w:tcPr>
            <w:tcW w:w="1168"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p>
        </w:tc>
      </w:tr>
      <w:tr w:rsidR="00135522" w:rsidTr="00135522">
        <w:tc>
          <w:tcPr>
            <w:tcW w:w="2816"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Інформатична</w:t>
            </w: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Інформатика </w:t>
            </w:r>
          </w:p>
        </w:tc>
        <w:tc>
          <w:tcPr>
            <w:tcW w:w="1253"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1168"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r>
      <w:tr w:rsidR="00135522" w:rsidTr="00135522">
        <w:tc>
          <w:tcPr>
            <w:tcW w:w="2816"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Технологічна</w:t>
            </w: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Технології </w:t>
            </w:r>
          </w:p>
        </w:tc>
        <w:tc>
          <w:tcPr>
            <w:tcW w:w="1253"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rPr>
              <w:t>1</w:t>
            </w:r>
            <w:r>
              <w:rPr>
                <w:rFonts w:ascii="Times New Roman" w:eastAsia="Times New Roman" w:hAnsi="Times New Roman" w:cs="Times New Roman"/>
                <w:color w:val="000000"/>
                <w:sz w:val="26"/>
                <w:szCs w:val="26"/>
                <w:lang w:val="uk-UA"/>
              </w:rPr>
              <w:t>,5</w:t>
            </w:r>
          </w:p>
        </w:tc>
        <w:tc>
          <w:tcPr>
            <w:tcW w:w="1168"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rPr>
              <w:t>1</w:t>
            </w:r>
            <w:r>
              <w:rPr>
                <w:rFonts w:ascii="Times New Roman" w:eastAsia="Times New Roman" w:hAnsi="Times New Roman" w:cs="Times New Roman"/>
                <w:color w:val="000000"/>
                <w:sz w:val="26"/>
                <w:szCs w:val="26"/>
                <w:lang w:val="uk-UA"/>
              </w:rPr>
              <w:t>,5</w:t>
            </w:r>
          </w:p>
        </w:tc>
      </w:tr>
      <w:tr w:rsidR="00135522" w:rsidTr="00135522">
        <w:tc>
          <w:tcPr>
            <w:tcW w:w="2816"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Мистецька </w:t>
            </w: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Мистецтво </w:t>
            </w:r>
          </w:p>
        </w:tc>
        <w:tc>
          <w:tcPr>
            <w:tcW w:w="1253"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1,5</w:t>
            </w:r>
          </w:p>
        </w:tc>
        <w:tc>
          <w:tcPr>
            <w:tcW w:w="1168" w:type="dxa"/>
          </w:tcPr>
          <w:p w:rsidR="00135522" w:rsidRPr="00135522" w:rsidRDefault="00135522">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1,5</w:t>
            </w:r>
          </w:p>
        </w:tc>
      </w:tr>
      <w:tr w:rsidR="00135522" w:rsidTr="00135522">
        <w:tc>
          <w:tcPr>
            <w:tcW w:w="2816"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Фізична культура</w:t>
            </w:r>
          </w:p>
        </w:tc>
        <w:tc>
          <w:tcPr>
            <w:tcW w:w="3279"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Фізична культура </w:t>
            </w:r>
          </w:p>
        </w:tc>
        <w:tc>
          <w:tcPr>
            <w:tcW w:w="1253"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1168"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r>
      <w:tr w:rsidR="00135522" w:rsidTr="00135522">
        <w:tc>
          <w:tcPr>
            <w:tcW w:w="6095" w:type="dxa"/>
            <w:gridSpan w:val="2"/>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Разом </w:t>
            </w:r>
          </w:p>
        </w:tc>
        <w:tc>
          <w:tcPr>
            <w:tcW w:w="1253"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31+3</w:t>
            </w:r>
          </w:p>
        </w:tc>
        <w:tc>
          <w:tcPr>
            <w:tcW w:w="1168"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31+3</w:t>
            </w:r>
          </w:p>
        </w:tc>
      </w:tr>
      <w:tr w:rsidR="00135522" w:rsidTr="00135522">
        <w:tc>
          <w:tcPr>
            <w:tcW w:w="6095" w:type="dxa"/>
            <w:gridSpan w:val="2"/>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Гранично допустиме навчальне навантаження</w:t>
            </w:r>
          </w:p>
        </w:tc>
        <w:tc>
          <w:tcPr>
            <w:tcW w:w="1253"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31</w:t>
            </w:r>
          </w:p>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p>
        </w:tc>
        <w:tc>
          <w:tcPr>
            <w:tcW w:w="1168"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31</w:t>
            </w:r>
          </w:p>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p>
        </w:tc>
      </w:tr>
      <w:tr w:rsidR="00135522" w:rsidTr="00135522">
        <w:tc>
          <w:tcPr>
            <w:tcW w:w="6095" w:type="dxa"/>
            <w:gridSpan w:val="2"/>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ВСЬОГО </w:t>
            </w:r>
          </w:p>
        </w:tc>
        <w:tc>
          <w:tcPr>
            <w:tcW w:w="1253"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31+3</w:t>
            </w:r>
          </w:p>
        </w:tc>
        <w:tc>
          <w:tcPr>
            <w:tcW w:w="1168" w:type="dxa"/>
          </w:tcPr>
          <w:p w:rsidR="00135522" w:rsidRDefault="00135522">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31+3</w:t>
            </w:r>
          </w:p>
        </w:tc>
      </w:tr>
    </w:tbl>
    <w:p w:rsidR="00C22B12" w:rsidRDefault="00C22B12">
      <w:pPr>
        <w:pBdr>
          <w:top w:val="nil"/>
          <w:left w:val="nil"/>
          <w:bottom w:val="nil"/>
          <w:right w:val="nil"/>
          <w:between w:val="nil"/>
        </w:pBdr>
        <w:jc w:val="both"/>
        <w:rPr>
          <w:rFonts w:ascii="Times New Roman" w:eastAsia="Times New Roman" w:hAnsi="Times New Roman" w:cs="Times New Roman"/>
          <w:color w:val="000000"/>
          <w:sz w:val="26"/>
          <w:szCs w:val="26"/>
        </w:rPr>
      </w:pPr>
    </w:p>
    <w:p w:rsidR="00C22B12" w:rsidRDefault="00C22B12">
      <w:pPr>
        <w:pBdr>
          <w:top w:val="nil"/>
          <w:left w:val="nil"/>
          <w:bottom w:val="nil"/>
          <w:right w:val="nil"/>
          <w:between w:val="nil"/>
        </w:pBdr>
        <w:ind w:left="567" w:right="-21"/>
        <w:jc w:val="both"/>
        <w:rPr>
          <w:rFonts w:ascii="Times New Roman" w:eastAsia="Times New Roman" w:hAnsi="Times New Roman" w:cs="Times New Roman"/>
          <w:color w:val="000000"/>
          <w:sz w:val="26"/>
          <w:szCs w:val="26"/>
        </w:rPr>
      </w:pPr>
    </w:p>
    <w:p w:rsidR="00C22B12" w:rsidRDefault="009A6ADD">
      <w:pPr>
        <w:widowControl w:val="0"/>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5. ПЕРЕЛІК МОДЕЛЬНИХ НАВЧАЛЬНИХ ПРОГРАМ ДЛЯ 5-7 КЛАСІВ КОМУНАЛЬНОГО ЗАКЛАДУ</w:t>
      </w:r>
      <w:proofErr w:type="gramStart"/>
      <w:r>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b/>
          <w:sz w:val="28"/>
          <w:szCs w:val="28"/>
        </w:rPr>
        <w:t>,</w:t>
      </w:r>
      <w:proofErr w:type="gramEnd"/>
      <w:r>
        <w:rPr>
          <w:rFonts w:ascii="Times New Roman" w:eastAsia="Times New Roman" w:hAnsi="Times New Roman" w:cs="Times New Roman"/>
          <w:b/>
          <w:sz w:val="28"/>
          <w:szCs w:val="28"/>
        </w:rPr>
        <w:t xml:space="preserve"> </w:t>
      </w:r>
      <w:r>
        <w:rPr>
          <w:rFonts w:ascii="Times New Roman" w:eastAsia="Times New Roman" w:hAnsi="Times New Roman" w:cs="Times New Roman"/>
          <w:b/>
          <w:color w:val="000000"/>
          <w:sz w:val="26"/>
          <w:szCs w:val="26"/>
        </w:rPr>
        <w:t xml:space="preserve">ЩО ВИКОРИСТОВУЮТЬСЯ </w:t>
      </w:r>
    </w:p>
    <w:p w:rsidR="00C22B12" w:rsidRDefault="009A6ADD">
      <w:pPr>
        <w:widowControl w:val="0"/>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В ОСВІТНЬОМУ ПРОЦЕСІ У 2024/2025 НАВЧАЛЬНОМУ РОЦІ</w:t>
      </w:r>
    </w:p>
    <w:p w:rsidR="00C22B12" w:rsidRDefault="00C22B12">
      <w:pPr>
        <w:pBdr>
          <w:top w:val="nil"/>
          <w:left w:val="nil"/>
          <w:bottom w:val="nil"/>
          <w:right w:val="nil"/>
          <w:between w:val="nil"/>
        </w:pBdr>
        <w:ind w:left="567" w:right="-21"/>
        <w:jc w:val="both"/>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ind w:left="567" w:right="-21"/>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Модельна навчальна програма для 5 класів НУШ</w:t>
      </w:r>
    </w:p>
    <w:p w:rsidR="00C22B12" w:rsidRDefault="00C22B12">
      <w:pPr>
        <w:pBdr>
          <w:top w:val="nil"/>
          <w:left w:val="nil"/>
          <w:bottom w:val="nil"/>
          <w:right w:val="nil"/>
          <w:between w:val="nil"/>
        </w:pBdr>
        <w:ind w:left="567" w:right="-21"/>
        <w:jc w:val="center"/>
        <w:rPr>
          <w:rFonts w:ascii="Times New Roman" w:eastAsia="Times New Roman" w:hAnsi="Times New Roman" w:cs="Times New Roman"/>
          <w:color w:val="000000"/>
          <w:sz w:val="26"/>
          <w:szCs w:val="26"/>
        </w:rPr>
      </w:pPr>
    </w:p>
    <w:tbl>
      <w:tblPr>
        <w:tblStyle w:val="71"/>
        <w:tblW w:w="9879"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2"/>
        <w:gridCol w:w="3425"/>
        <w:gridCol w:w="3512"/>
      </w:tblGrid>
      <w:tr w:rsidR="00C22B12">
        <w:trPr>
          <w:cantSplit/>
        </w:trPr>
        <w:tc>
          <w:tcPr>
            <w:tcW w:w="2942" w:type="dxa"/>
            <w:vMerge w:val="restart"/>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Освітня галузь, назва предмета </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6937" w:type="dxa"/>
            <w:gridSpan w:val="2"/>
          </w:tcPr>
          <w:p w:rsidR="00C22B12" w:rsidRDefault="00CC0B79" w:rsidP="00CC0B79">
            <w:pPr>
              <w:pBdr>
                <w:top w:val="nil"/>
                <w:left w:val="nil"/>
                <w:bottom w:val="nil"/>
                <w:right w:val="nil"/>
                <w:between w:val="nil"/>
              </w:pBdr>
              <w:tabs>
                <w:tab w:val="left" w:pos="780"/>
                <w:tab w:val="center" w:pos="3360"/>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009A6ADD">
              <w:rPr>
                <w:rFonts w:ascii="Times New Roman" w:eastAsia="Times New Roman" w:hAnsi="Times New Roman" w:cs="Times New Roman"/>
                <w:color w:val="000000"/>
                <w:sz w:val="24"/>
                <w:szCs w:val="24"/>
              </w:rPr>
              <w:t xml:space="preserve">Модельна навчальна програма для 5 класів НУШ </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4"/>
                <w:szCs w:val="24"/>
              </w:rPr>
            </w:pPr>
          </w:p>
        </w:tc>
      </w:tr>
      <w:tr w:rsidR="00C22B12">
        <w:trPr>
          <w:cantSplit/>
        </w:trPr>
        <w:tc>
          <w:tcPr>
            <w:tcW w:w="2942" w:type="dxa"/>
            <w:vMerge/>
          </w:tcPr>
          <w:p w:rsidR="00C22B12" w:rsidRDefault="00C22B12">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3425"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назва </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3512"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авто</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и) </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4"/>
                <w:szCs w:val="24"/>
              </w:rPr>
            </w:pPr>
          </w:p>
        </w:tc>
      </w:tr>
      <w:tr w:rsidR="00C22B12">
        <w:trPr>
          <w:trHeight w:val="675"/>
        </w:trPr>
        <w:tc>
          <w:tcPr>
            <w:tcW w:w="294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u w:val="single"/>
              </w:rPr>
              <w:t>Мовно-літературна</w:t>
            </w:r>
            <w:r>
              <w:rPr>
                <w:rFonts w:ascii="Times New Roman" w:eastAsia="Times New Roman" w:hAnsi="Times New Roman" w:cs="Times New Roman"/>
                <w:b/>
                <w:color w:val="000000"/>
                <w:sz w:val="24"/>
                <w:szCs w:val="24"/>
              </w:rPr>
              <w:t xml:space="preserve">:       </w:t>
            </w:r>
          </w:p>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1.Українська мова</w:t>
            </w:r>
          </w:p>
        </w:tc>
        <w:tc>
          <w:tcPr>
            <w:tcW w:w="342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Модельна навчальна програма «Українська мова. 5-6 класи» </w:t>
            </w:r>
            <w:proofErr w:type="gramStart"/>
            <w:r>
              <w:rPr>
                <w:rFonts w:ascii="Times New Roman" w:eastAsia="Times New Roman" w:hAnsi="Times New Roman" w:cs="Times New Roman"/>
                <w:color w:val="000000"/>
                <w:sz w:val="24"/>
                <w:szCs w:val="24"/>
              </w:rPr>
              <w:t>для</w:t>
            </w:r>
            <w:proofErr w:type="gramEnd"/>
            <w:r>
              <w:rPr>
                <w:rFonts w:ascii="Times New Roman" w:eastAsia="Times New Roman" w:hAnsi="Times New Roman" w:cs="Times New Roman"/>
                <w:color w:val="000000"/>
                <w:sz w:val="24"/>
                <w:szCs w:val="24"/>
              </w:rPr>
              <w:t xml:space="preserve"> закладів загальної середньої освіти</w:t>
            </w:r>
          </w:p>
        </w:tc>
        <w:tc>
          <w:tcPr>
            <w:tcW w:w="351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Заболотний О.В., </w:t>
            </w:r>
          </w:p>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Заболотний В.В.,</w:t>
            </w:r>
          </w:p>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Лавринчук В.П., </w:t>
            </w:r>
            <w:proofErr w:type="gramStart"/>
            <w:r>
              <w:rPr>
                <w:rFonts w:ascii="Times New Roman" w:eastAsia="Times New Roman" w:hAnsi="Times New Roman" w:cs="Times New Roman"/>
                <w:color w:val="000000"/>
                <w:sz w:val="24"/>
                <w:szCs w:val="24"/>
              </w:rPr>
              <w:t>Пл</w:t>
            </w:r>
            <w:proofErr w:type="gramEnd"/>
            <w:r>
              <w:rPr>
                <w:rFonts w:ascii="Times New Roman" w:eastAsia="Times New Roman" w:hAnsi="Times New Roman" w:cs="Times New Roman"/>
                <w:color w:val="000000"/>
                <w:sz w:val="24"/>
                <w:szCs w:val="24"/>
              </w:rPr>
              <w:t>івачук К.В., Попова Т.Д.</w:t>
            </w:r>
          </w:p>
          <w:p w:rsidR="00C22B12" w:rsidRDefault="00C22B12">
            <w:pPr>
              <w:pBdr>
                <w:top w:val="nil"/>
                <w:left w:val="nil"/>
                <w:bottom w:val="nil"/>
                <w:right w:val="nil"/>
                <w:between w:val="nil"/>
              </w:pBdr>
              <w:rPr>
                <w:rFonts w:ascii="Times New Roman" w:eastAsia="Times New Roman" w:hAnsi="Times New Roman" w:cs="Times New Roman"/>
                <w:color w:val="000000"/>
                <w:sz w:val="24"/>
                <w:szCs w:val="24"/>
              </w:rPr>
            </w:pPr>
          </w:p>
        </w:tc>
      </w:tr>
      <w:tr w:rsidR="00C22B12">
        <w:trPr>
          <w:trHeight w:val="351"/>
        </w:trPr>
        <w:tc>
          <w:tcPr>
            <w:tcW w:w="294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 Українська література</w:t>
            </w:r>
          </w:p>
        </w:tc>
        <w:tc>
          <w:tcPr>
            <w:tcW w:w="342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Модельна навчальна програма «Українська література. 5-6 класи» </w:t>
            </w:r>
            <w:proofErr w:type="gramStart"/>
            <w:r>
              <w:rPr>
                <w:rFonts w:ascii="Times New Roman" w:eastAsia="Times New Roman" w:hAnsi="Times New Roman" w:cs="Times New Roman"/>
                <w:color w:val="000000"/>
                <w:sz w:val="24"/>
                <w:szCs w:val="24"/>
              </w:rPr>
              <w:t>для</w:t>
            </w:r>
            <w:proofErr w:type="gramEnd"/>
            <w:r>
              <w:rPr>
                <w:rFonts w:ascii="Times New Roman" w:eastAsia="Times New Roman" w:hAnsi="Times New Roman" w:cs="Times New Roman"/>
                <w:color w:val="000000"/>
                <w:sz w:val="24"/>
                <w:szCs w:val="24"/>
              </w:rPr>
              <w:t xml:space="preserve"> закладів загальної середньої освіти</w:t>
            </w:r>
          </w:p>
        </w:tc>
        <w:tc>
          <w:tcPr>
            <w:tcW w:w="3512" w:type="dxa"/>
          </w:tcPr>
          <w:p w:rsidR="004E6F53" w:rsidRDefault="004E6F53" w:rsidP="004E6F53">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Архипова В.П., Січкар С.І., </w:t>
            </w:r>
          </w:p>
          <w:p w:rsidR="00C22B12" w:rsidRDefault="004E6F53" w:rsidP="004E6F53">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Шило С.Б.</w:t>
            </w:r>
          </w:p>
        </w:tc>
      </w:tr>
      <w:tr w:rsidR="00C22B12">
        <w:trPr>
          <w:trHeight w:val="282"/>
        </w:trPr>
        <w:tc>
          <w:tcPr>
            <w:tcW w:w="294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3.Зарубіжна  література</w:t>
            </w:r>
          </w:p>
        </w:tc>
        <w:tc>
          <w:tcPr>
            <w:tcW w:w="342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Модельна навчальна програма «Зарубіжна література. 5–6 класи»</w:t>
            </w:r>
          </w:p>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для</w:t>
            </w:r>
            <w:proofErr w:type="gramEnd"/>
            <w:r>
              <w:rPr>
                <w:rFonts w:ascii="Times New Roman" w:eastAsia="Times New Roman" w:hAnsi="Times New Roman" w:cs="Times New Roman"/>
                <w:color w:val="000000"/>
                <w:sz w:val="24"/>
                <w:szCs w:val="24"/>
              </w:rPr>
              <w:t xml:space="preserve"> закладів загальної середньої освіти</w:t>
            </w:r>
          </w:p>
        </w:tc>
        <w:tc>
          <w:tcPr>
            <w:tcW w:w="3512" w:type="dxa"/>
          </w:tcPr>
          <w:p w:rsidR="00C22B12" w:rsidRPr="00135522" w:rsidRDefault="00135522">
            <w:pPr>
              <w:pBdr>
                <w:top w:val="nil"/>
                <w:left w:val="nil"/>
                <w:bottom w:val="nil"/>
                <w:right w:val="nil"/>
                <w:between w:val="nil"/>
              </w:pBd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 xml:space="preserve">Ніколенко О.М., Ісаєва О. </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4"/>
                <w:szCs w:val="24"/>
              </w:rPr>
            </w:pPr>
          </w:p>
        </w:tc>
      </w:tr>
      <w:tr w:rsidR="00C22B12">
        <w:trPr>
          <w:trHeight w:val="853"/>
        </w:trPr>
        <w:tc>
          <w:tcPr>
            <w:tcW w:w="2942"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u w:val="single"/>
              </w:rPr>
              <w:t>Мовно-літературна</w:t>
            </w:r>
            <w:r>
              <w:rPr>
                <w:rFonts w:ascii="Times New Roman" w:eastAsia="Times New Roman" w:hAnsi="Times New Roman" w:cs="Times New Roman"/>
                <w:color w:val="000000"/>
                <w:sz w:val="24"/>
                <w:szCs w:val="24"/>
              </w:rPr>
              <w:t xml:space="preserve"> (іншомовна освіта)</w:t>
            </w:r>
          </w:p>
          <w:p w:rsidR="00C22B12" w:rsidRDefault="009A6ADD">
            <w:pPr>
              <w:numPr>
                <w:ilvl w:val="0"/>
                <w:numId w:val="2"/>
              </w:numPr>
              <w:pBdr>
                <w:top w:val="nil"/>
                <w:left w:val="nil"/>
                <w:bottom w:val="nil"/>
                <w:right w:val="nil"/>
                <w:between w:val="nil"/>
              </w:pBdr>
              <w:ind w:left="459" w:hanging="284"/>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Англ</w:t>
            </w:r>
            <w:proofErr w:type="gramEnd"/>
            <w:r>
              <w:rPr>
                <w:rFonts w:ascii="Times New Roman" w:eastAsia="Times New Roman" w:hAnsi="Times New Roman" w:cs="Times New Roman"/>
                <w:color w:val="000000"/>
                <w:sz w:val="24"/>
                <w:szCs w:val="24"/>
              </w:rPr>
              <w:t>ійська мова</w:t>
            </w:r>
          </w:p>
        </w:tc>
        <w:tc>
          <w:tcPr>
            <w:tcW w:w="342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Модельна навчальна програма «Іноземна мова 59 класи» </w:t>
            </w:r>
            <w:proofErr w:type="gramStart"/>
            <w:r>
              <w:rPr>
                <w:rFonts w:ascii="Times New Roman" w:eastAsia="Times New Roman" w:hAnsi="Times New Roman" w:cs="Times New Roman"/>
                <w:color w:val="000000"/>
                <w:sz w:val="24"/>
                <w:szCs w:val="24"/>
              </w:rPr>
              <w:t>для</w:t>
            </w:r>
            <w:proofErr w:type="gramEnd"/>
            <w:r>
              <w:rPr>
                <w:rFonts w:ascii="Times New Roman" w:eastAsia="Times New Roman" w:hAnsi="Times New Roman" w:cs="Times New Roman"/>
                <w:color w:val="000000"/>
                <w:sz w:val="24"/>
                <w:szCs w:val="24"/>
              </w:rPr>
              <w:t xml:space="preserve"> закладів загальної середньої освіти</w:t>
            </w:r>
          </w:p>
        </w:tc>
        <w:tc>
          <w:tcPr>
            <w:tcW w:w="3512" w:type="dxa"/>
          </w:tcPr>
          <w:p w:rsidR="00C22B12" w:rsidRPr="00981599" w:rsidRDefault="00981599" w:rsidP="00981599">
            <w:pPr>
              <w:spacing w:after="160" w:line="259"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Зимомря І.М..</w:t>
            </w:r>
            <w:r w:rsidRPr="00981599">
              <w:rPr>
                <w:rFonts w:ascii="Times New Roman" w:eastAsia="Times New Roman" w:hAnsi="Times New Roman" w:cs="Times New Roman"/>
                <w:sz w:val="24"/>
                <w:szCs w:val="24"/>
                <w:lang w:eastAsia="uk-UA"/>
              </w:rPr>
              <w:t xml:space="preserve"> </w:t>
            </w:r>
            <w:r w:rsidR="00135522" w:rsidRPr="00135522">
              <w:rPr>
                <w:rFonts w:ascii="Times New Roman" w:eastAsia="Times New Roman" w:hAnsi="Times New Roman" w:cs="Times New Roman"/>
                <w:sz w:val="24"/>
                <w:szCs w:val="24"/>
                <w:lang w:val="uk-UA" w:eastAsia="uk-UA"/>
              </w:rPr>
              <w:t>Мойсюк В.А.</w:t>
            </w:r>
          </w:p>
        </w:tc>
      </w:tr>
      <w:tr w:rsidR="00C22B12">
        <w:tc>
          <w:tcPr>
            <w:tcW w:w="294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 xml:space="preserve">Математична </w:t>
            </w:r>
          </w:p>
          <w:p w:rsidR="00C22B12" w:rsidRDefault="009A6ADD">
            <w:pPr>
              <w:numPr>
                <w:ilvl w:val="0"/>
                <w:numId w:val="3"/>
              </w:numPr>
              <w:pBdr>
                <w:top w:val="nil"/>
                <w:left w:val="nil"/>
                <w:bottom w:val="nil"/>
                <w:right w:val="nil"/>
                <w:between w:val="nil"/>
              </w:pBdr>
              <w:ind w:left="459"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Математика</w:t>
            </w:r>
          </w:p>
        </w:tc>
        <w:tc>
          <w:tcPr>
            <w:tcW w:w="342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Модельна навчальна програма «Математика. 56 класи» </w:t>
            </w:r>
            <w:proofErr w:type="gramStart"/>
            <w:r>
              <w:rPr>
                <w:rFonts w:ascii="Times New Roman" w:eastAsia="Times New Roman" w:hAnsi="Times New Roman" w:cs="Times New Roman"/>
                <w:color w:val="000000"/>
                <w:sz w:val="24"/>
                <w:szCs w:val="24"/>
              </w:rPr>
              <w:t>для</w:t>
            </w:r>
            <w:proofErr w:type="gramEnd"/>
            <w:r>
              <w:rPr>
                <w:rFonts w:ascii="Times New Roman" w:eastAsia="Times New Roman" w:hAnsi="Times New Roman" w:cs="Times New Roman"/>
                <w:color w:val="000000"/>
                <w:sz w:val="24"/>
                <w:szCs w:val="24"/>
              </w:rPr>
              <w:t xml:space="preserve"> закладів загальної середньої освіти</w:t>
            </w:r>
          </w:p>
        </w:tc>
        <w:tc>
          <w:tcPr>
            <w:tcW w:w="351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Мерзляк А.Г., Номіровський Д.А., Пихтар М.П., Рубльов Б.В., Семенов В.В., Які</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 М.С.</w:t>
            </w:r>
          </w:p>
        </w:tc>
      </w:tr>
      <w:tr w:rsidR="00C22B12" w:rsidRPr="005E0C62">
        <w:tc>
          <w:tcPr>
            <w:tcW w:w="294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Природнича</w:t>
            </w:r>
          </w:p>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ізнаємо природу</w:t>
            </w:r>
          </w:p>
        </w:tc>
        <w:tc>
          <w:tcPr>
            <w:tcW w:w="342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Модельна навчальна програма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ізнаємо природу». 5-6 класи (інтегрований курс)» для закладів загальної середньої освіти </w:t>
            </w:r>
          </w:p>
        </w:tc>
        <w:tc>
          <w:tcPr>
            <w:tcW w:w="3512" w:type="dxa"/>
          </w:tcPr>
          <w:p w:rsidR="00C22B12" w:rsidRPr="004E6F53" w:rsidRDefault="004E6F53">
            <w:pPr>
              <w:pBdr>
                <w:top w:val="nil"/>
                <w:left w:val="nil"/>
                <w:bottom w:val="nil"/>
                <w:right w:val="nil"/>
                <w:between w:val="nil"/>
              </w:pBd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 xml:space="preserve"> Біда Д.Д., Гільберг Т.Г.</w:t>
            </w:r>
          </w:p>
        </w:tc>
      </w:tr>
      <w:tr w:rsidR="00C22B12">
        <w:tc>
          <w:tcPr>
            <w:tcW w:w="294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 xml:space="preserve">Громадянська та історична освіта </w:t>
            </w:r>
          </w:p>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roofErr w:type="gramStart"/>
            <w:r>
              <w:rPr>
                <w:rFonts w:ascii="Times New Roman" w:eastAsia="Times New Roman" w:hAnsi="Times New Roman" w:cs="Times New Roman"/>
                <w:color w:val="000000"/>
                <w:sz w:val="24"/>
                <w:szCs w:val="24"/>
              </w:rPr>
              <w:t>Вступ</w:t>
            </w:r>
            <w:proofErr w:type="gramEnd"/>
            <w:r>
              <w:rPr>
                <w:rFonts w:ascii="Times New Roman" w:eastAsia="Times New Roman" w:hAnsi="Times New Roman" w:cs="Times New Roman"/>
                <w:color w:val="000000"/>
                <w:sz w:val="24"/>
                <w:szCs w:val="24"/>
              </w:rPr>
              <w:t xml:space="preserve"> до історії України та громадянської освіти</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342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Модельна навчальна програма «</w:t>
            </w:r>
            <w:proofErr w:type="gramStart"/>
            <w:r>
              <w:rPr>
                <w:rFonts w:ascii="Times New Roman" w:eastAsia="Times New Roman" w:hAnsi="Times New Roman" w:cs="Times New Roman"/>
                <w:color w:val="000000"/>
                <w:sz w:val="24"/>
                <w:szCs w:val="24"/>
              </w:rPr>
              <w:t>Вступ</w:t>
            </w:r>
            <w:proofErr w:type="gramEnd"/>
            <w:r>
              <w:rPr>
                <w:rFonts w:ascii="Times New Roman" w:eastAsia="Times New Roman" w:hAnsi="Times New Roman" w:cs="Times New Roman"/>
                <w:color w:val="000000"/>
                <w:sz w:val="24"/>
                <w:szCs w:val="24"/>
              </w:rPr>
              <w:t xml:space="preserve"> України до історії та громадянської освіти. 5 клас» для закладів загальної середньої освіти</w:t>
            </w:r>
          </w:p>
        </w:tc>
        <w:tc>
          <w:tcPr>
            <w:tcW w:w="3512"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Бурлака О.В., Власова Н.С., Желіба О.В., Майорський В.В.,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іскарьова І.О., Щупак І.Я.</w:t>
            </w:r>
          </w:p>
        </w:tc>
      </w:tr>
      <w:tr w:rsidR="00C22B12" w:rsidRPr="005E0C62">
        <w:tc>
          <w:tcPr>
            <w:tcW w:w="294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u w:val="single"/>
              </w:rPr>
            </w:pPr>
            <w:proofErr w:type="gramStart"/>
            <w:r>
              <w:rPr>
                <w:rFonts w:ascii="Times New Roman" w:eastAsia="Times New Roman" w:hAnsi="Times New Roman" w:cs="Times New Roman"/>
                <w:b/>
                <w:color w:val="000000"/>
                <w:sz w:val="24"/>
                <w:szCs w:val="24"/>
                <w:u w:val="single"/>
              </w:rPr>
              <w:t>Соц</w:t>
            </w:r>
            <w:proofErr w:type="gramEnd"/>
            <w:r>
              <w:rPr>
                <w:rFonts w:ascii="Times New Roman" w:eastAsia="Times New Roman" w:hAnsi="Times New Roman" w:cs="Times New Roman"/>
                <w:b/>
                <w:color w:val="000000"/>
                <w:sz w:val="24"/>
                <w:szCs w:val="24"/>
                <w:u w:val="single"/>
              </w:rPr>
              <w:t xml:space="preserve">іальна та здоров’язбережна </w:t>
            </w:r>
          </w:p>
          <w:p w:rsidR="00C22B12" w:rsidRDefault="009A6ADD">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Здоров’я, безпека та добробут</w:t>
            </w:r>
          </w:p>
          <w:p w:rsidR="00C22B12" w:rsidRDefault="00C22B12">
            <w:pPr>
              <w:pBdr>
                <w:top w:val="nil"/>
                <w:left w:val="nil"/>
                <w:bottom w:val="nil"/>
                <w:right w:val="nil"/>
                <w:between w:val="nil"/>
              </w:pBdr>
              <w:ind w:left="360"/>
              <w:rPr>
                <w:rFonts w:ascii="Times New Roman" w:eastAsia="Times New Roman" w:hAnsi="Times New Roman" w:cs="Times New Roman"/>
                <w:color w:val="000000"/>
                <w:sz w:val="24"/>
                <w:szCs w:val="24"/>
              </w:rPr>
            </w:pPr>
          </w:p>
          <w:p w:rsidR="00C22B12" w:rsidRDefault="00C22B12">
            <w:pPr>
              <w:pBdr>
                <w:top w:val="nil"/>
                <w:left w:val="nil"/>
                <w:bottom w:val="nil"/>
                <w:right w:val="nil"/>
                <w:between w:val="nil"/>
              </w:pBdr>
              <w:ind w:left="360"/>
              <w:rPr>
                <w:rFonts w:ascii="Times New Roman" w:eastAsia="Times New Roman" w:hAnsi="Times New Roman" w:cs="Times New Roman"/>
                <w:color w:val="000000"/>
                <w:sz w:val="24"/>
                <w:szCs w:val="24"/>
              </w:rPr>
            </w:pPr>
          </w:p>
          <w:p w:rsidR="00C22B12" w:rsidRPr="000B0490" w:rsidRDefault="000B0490">
            <w:pPr>
              <w:pBdr>
                <w:top w:val="nil"/>
                <w:left w:val="nil"/>
                <w:bottom w:val="nil"/>
                <w:right w:val="nil"/>
                <w:between w:val="nil"/>
              </w:pBdr>
              <w:ind w:left="360"/>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 xml:space="preserve"> </w:t>
            </w:r>
          </w:p>
        </w:tc>
        <w:tc>
          <w:tcPr>
            <w:tcW w:w="3425" w:type="dxa"/>
          </w:tcPr>
          <w:p w:rsidR="00C22B12" w:rsidRPr="000B0490" w:rsidRDefault="009A6ADD">
            <w:pPr>
              <w:pBdr>
                <w:top w:val="nil"/>
                <w:left w:val="nil"/>
                <w:bottom w:val="nil"/>
                <w:right w:val="nil"/>
                <w:between w:val="nil"/>
              </w:pBd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rPr>
              <w:t xml:space="preserve">Модельна навчальна програма «Здоров’я, безпека та добробут. 5–6 класи (інтегрований курс)» </w:t>
            </w:r>
            <w:proofErr w:type="gramStart"/>
            <w:r>
              <w:rPr>
                <w:rFonts w:ascii="Times New Roman" w:eastAsia="Times New Roman" w:hAnsi="Times New Roman" w:cs="Times New Roman"/>
                <w:color w:val="000000"/>
                <w:sz w:val="24"/>
                <w:szCs w:val="24"/>
              </w:rPr>
              <w:t>для</w:t>
            </w:r>
            <w:proofErr w:type="gramEnd"/>
            <w:r>
              <w:rPr>
                <w:rFonts w:ascii="Times New Roman" w:eastAsia="Times New Roman" w:hAnsi="Times New Roman" w:cs="Times New Roman"/>
                <w:color w:val="000000"/>
                <w:sz w:val="24"/>
                <w:szCs w:val="24"/>
              </w:rPr>
              <w:t xml:space="preserve"> зак</w:t>
            </w:r>
            <w:r w:rsidR="000B0490">
              <w:rPr>
                <w:rFonts w:ascii="Times New Roman" w:eastAsia="Times New Roman" w:hAnsi="Times New Roman" w:cs="Times New Roman"/>
                <w:color w:val="000000"/>
                <w:sz w:val="24"/>
                <w:szCs w:val="24"/>
              </w:rPr>
              <w:t>ладів загальної середньої освіт</w:t>
            </w:r>
            <w:r w:rsidR="000B0490">
              <w:rPr>
                <w:rFonts w:ascii="Times New Roman" w:eastAsia="Times New Roman" w:hAnsi="Times New Roman" w:cs="Times New Roman"/>
                <w:color w:val="000000"/>
                <w:sz w:val="24"/>
                <w:szCs w:val="24"/>
                <w:lang w:val="uk-UA"/>
              </w:rPr>
              <w:t>и</w:t>
            </w:r>
          </w:p>
        </w:tc>
        <w:tc>
          <w:tcPr>
            <w:tcW w:w="3512" w:type="dxa"/>
          </w:tcPr>
          <w:p w:rsidR="00C22B12" w:rsidRPr="005E0C62" w:rsidRDefault="009A6ADD">
            <w:pPr>
              <w:pBdr>
                <w:top w:val="nil"/>
                <w:left w:val="nil"/>
                <w:bottom w:val="nil"/>
                <w:right w:val="nil"/>
                <w:between w:val="nil"/>
              </w:pBdr>
              <w:rPr>
                <w:rFonts w:ascii="Times New Roman" w:eastAsia="Times New Roman" w:hAnsi="Times New Roman" w:cs="Times New Roman"/>
                <w:color w:val="000000"/>
                <w:sz w:val="24"/>
                <w:szCs w:val="24"/>
                <w:lang w:val="uk-UA"/>
              </w:rPr>
            </w:pPr>
            <w:r w:rsidRPr="005E0C62">
              <w:rPr>
                <w:rFonts w:ascii="Times New Roman" w:eastAsia="Times New Roman" w:hAnsi="Times New Roman" w:cs="Times New Roman"/>
                <w:color w:val="000000"/>
                <w:sz w:val="24"/>
                <w:szCs w:val="24"/>
                <w:lang w:val="uk-UA"/>
              </w:rPr>
              <w:t>ВоронцоваТ.В., Пономаренко</w:t>
            </w:r>
            <w:r>
              <w:rPr>
                <w:rFonts w:ascii="Times New Roman" w:eastAsia="Times New Roman" w:hAnsi="Times New Roman" w:cs="Times New Roman"/>
                <w:color w:val="000000"/>
                <w:sz w:val="24"/>
                <w:szCs w:val="24"/>
              </w:rPr>
              <w:t> </w:t>
            </w:r>
            <w:r w:rsidRPr="005E0C62">
              <w:rPr>
                <w:rFonts w:ascii="Times New Roman" w:eastAsia="Times New Roman" w:hAnsi="Times New Roman" w:cs="Times New Roman"/>
                <w:color w:val="000000"/>
                <w:sz w:val="24"/>
                <w:szCs w:val="24"/>
                <w:lang w:val="uk-UA"/>
              </w:rPr>
              <w:t>В.С., Лаврентьєва І.В., Хомич О.Л.</w:t>
            </w:r>
          </w:p>
          <w:p w:rsidR="00C22B12" w:rsidRPr="005E0C62" w:rsidRDefault="00C22B12">
            <w:pPr>
              <w:pBdr>
                <w:top w:val="nil"/>
                <w:left w:val="nil"/>
                <w:bottom w:val="nil"/>
                <w:right w:val="nil"/>
                <w:between w:val="nil"/>
              </w:pBdr>
              <w:rPr>
                <w:rFonts w:ascii="Times New Roman" w:eastAsia="Times New Roman" w:hAnsi="Times New Roman" w:cs="Times New Roman"/>
                <w:color w:val="000000"/>
                <w:sz w:val="24"/>
                <w:szCs w:val="24"/>
                <w:lang w:val="uk-UA"/>
              </w:rPr>
            </w:pPr>
          </w:p>
          <w:p w:rsidR="00C22B12" w:rsidRPr="005E0C62" w:rsidRDefault="00C22B12">
            <w:pPr>
              <w:pBdr>
                <w:top w:val="nil"/>
                <w:left w:val="nil"/>
                <w:bottom w:val="nil"/>
                <w:right w:val="nil"/>
                <w:between w:val="nil"/>
              </w:pBdr>
              <w:rPr>
                <w:rFonts w:ascii="Times New Roman" w:eastAsia="Times New Roman" w:hAnsi="Times New Roman" w:cs="Times New Roman"/>
                <w:color w:val="000000"/>
                <w:sz w:val="24"/>
                <w:szCs w:val="24"/>
                <w:lang w:val="uk-UA"/>
              </w:rPr>
            </w:pPr>
          </w:p>
          <w:p w:rsidR="00C22B12" w:rsidRPr="005E0C62" w:rsidRDefault="00C22B12">
            <w:pPr>
              <w:pBdr>
                <w:top w:val="nil"/>
                <w:left w:val="nil"/>
                <w:bottom w:val="nil"/>
                <w:right w:val="nil"/>
                <w:between w:val="nil"/>
              </w:pBdr>
              <w:rPr>
                <w:rFonts w:ascii="Times New Roman" w:eastAsia="Times New Roman" w:hAnsi="Times New Roman" w:cs="Times New Roman"/>
                <w:color w:val="000000"/>
                <w:sz w:val="24"/>
                <w:szCs w:val="24"/>
                <w:lang w:val="uk-UA"/>
              </w:rPr>
            </w:pPr>
          </w:p>
          <w:p w:rsidR="00C22B12" w:rsidRPr="000B0490" w:rsidRDefault="000B0490">
            <w:pPr>
              <w:pBdr>
                <w:top w:val="nil"/>
                <w:left w:val="nil"/>
                <w:bottom w:val="nil"/>
                <w:right w:val="nil"/>
                <w:between w:val="nil"/>
              </w:pBd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 xml:space="preserve"> </w:t>
            </w:r>
          </w:p>
        </w:tc>
      </w:tr>
      <w:tr w:rsidR="00C22B12">
        <w:tc>
          <w:tcPr>
            <w:tcW w:w="294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 xml:space="preserve">Технологічна </w:t>
            </w:r>
          </w:p>
          <w:p w:rsidR="00C22B12" w:rsidRDefault="009A6ADD">
            <w:pPr>
              <w:numPr>
                <w:ilvl w:val="0"/>
                <w:numId w:val="4"/>
              </w:numPr>
              <w:pBdr>
                <w:top w:val="nil"/>
                <w:left w:val="nil"/>
                <w:bottom w:val="nil"/>
                <w:right w:val="nil"/>
                <w:between w:val="nil"/>
              </w:pBdr>
              <w:ind w:left="317"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Технології</w:t>
            </w:r>
          </w:p>
        </w:tc>
        <w:tc>
          <w:tcPr>
            <w:tcW w:w="342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Модельна навчальна програма «Технології 5-6 класи» </w:t>
            </w:r>
            <w:proofErr w:type="gramStart"/>
            <w:r>
              <w:rPr>
                <w:rFonts w:ascii="Times New Roman" w:eastAsia="Times New Roman" w:hAnsi="Times New Roman" w:cs="Times New Roman"/>
                <w:color w:val="000000"/>
                <w:sz w:val="24"/>
                <w:szCs w:val="24"/>
              </w:rPr>
              <w:t>для</w:t>
            </w:r>
            <w:proofErr w:type="gramEnd"/>
            <w:r>
              <w:rPr>
                <w:rFonts w:ascii="Times New Roman" w:eastAsia="Times New Roman" w:hAnsi="Times New Roman" w:cs="Times New Roman"/>
                <w:color w:val="000000"/>
                <w:sz w:val="24"/>
                <w:szCs w:val="24"/>
              </w:rPr>
              <w:t xml:space="preserve"> закладів загальної середньої освіти</w:t>
            </w:r>
          </w:p>
        </w:tc>
        <w:tc>
          <w:tcPr>
            <w:tcW w:w="3512"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Ходзицька</w:t>
            </w:r>
            <w:proofErr w:type="gramStart"/>
            <w:r>
              <w:rPr>
                <w:rFonts w:ascii="Times New Roman" w:eastAsia="Times New Roman" w:hAnsi="Times New Roman" w:cs="Times New Roman"/>
                <w:color w:val="000000"/>
                <w:sz w:val="24"/>
                <w:szCs w:val="24"/>
              </w:rPr>
              <w:t xml:space="preserve"> І.</w:t>
            </w:r>
            <w:proofErr w:type="gramEnd"/>
            <w:r>
              <w:rPr>
                <w:rFonts w:ascii="Times New Roman" w:eastAsia="Times New Roman" w:hAnsi="Times New Roman" w:cs="Times New Roman"/>
                <w:color w:val="000000"/>
                <w:sz w:val="24"/>
                <w:szCs w:val="24"/>
              </w:rPr>
              <w:t>Ю., Горобець О.В., Медвідь О.Ю., Пасічна Т.С, Приходько Ю.М.</w:t>
            </w:r>
          </w:p>
        </w:tc>
      </w:tr>
      <w:tr w:rsidR="00C22B12">
        <w:tc>
          <w:tcPr>
            <w:tcW w:w="294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Інформатична</w:t>
            </w:r>
          </w:p>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Інформатика</w:t>
            </w:r>
          </w:p>
        </w:tc>
        <w:tc>
          <w:tcPr>
            <w:tcW w:w="342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Модельна навчальна програма «Інформатика. 5-6 класи» </w:t>
            </w:r>
            <w:proofErr w:type="gramStart"/>
            <w:r>
              <w:rPr>
                <w:rFonts w:ascii="Times New Roman" w:eastAsia="Times New Roman" w:hAnsi="Times New Roman" w:cs="Times New Roman"/>
                <w:color w:val="000000"/>
                <w:sz w:val="24"/>
                <w:szCs w:val="24"/>
              </w:rPr>
              <w:t>для</w:t>
            </w:r>
            <w:proofErr w:type="gramEnd"/>
            <w:r>
              <w:rPr>
                <w:rFonts w:ascii="Times New Roman" w:eastAsia="Times New Roman" w:hAnsi="Times New Roman" w:cs="Times New Roman"/>
                <w:color w:val="000000"/>
                <w:sz w:val="24"/>
                <w:szCs w:val="24"/>
              </w:rPr>
              <w:t xml:space="preserve"> закладів загальної середньої освіти</w:t>
            </w:r>
          </w:p>
        </w:tc>
        <w:tc>
          <w:tcPr>
            <w:tcW w:w="351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Ривкінд Й.Я.,Лисенко Т.І., Чернікова Л.А., Шакотько В.В.</w:t>
            </w:r>
          </w:p>
          <w:p w:rsidR="00C22B12" w:rsidRDefault="00C22B12">
            <w:pPr>
              <w:pBdr>
                <w:top w:val="nil"/>
                <w:left w:val="nil"/>
                <w:bottom w:val="nil"/>
                <w:right w:val="nil"/>
                <w:between w:val="nil"/>
              </w:pBdr>
              <w:rPr>
                <w:rFonts w:ascii="Times New Roman" w:eastAsia="Times New Roman" w:hAnsi="Times New Roman" w:cs="Times New Roman"/>
                <w:color w:val="000000"/>
                <w:sz w:val="24"/>
                <w:szCs w:val="24"/>
              </w:rPr>
            </w:pPr>
          </w:p>
        </w:tc>
      </w:tr>
      <w:tr w:rsidR="00C22B12">
        <w:tc>
          <w:tcPr>
            <w:tcW w:w="294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 xml:space="preserve">Мистецька </w:t>
            </w:r>
          </w:p>
          <w:p w:rsidR="00C22B12" w:rsidRDefault="009A6ADD">
            <w:pPr>
              <w:pBdr>
                <w:top w:val="nil"/>
                <w:left w:val="nil"/>
                <w:bottom w:val="nil"/>
                <w:right w:val="nil"/>
                <w:between w:val="nil"/>
              </w:pBdr>
              <w:tabs>
                <w:tab w:val="left" w:pos="317"/>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Мистецтво</w:t>
            </w:r>
          </w:p>
        </w:tc>
        <w:tc>
          <w:tcPr>
            <w:tcW w:w="3425"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Модельна навчальна програма «Мистецтво. 5-6 класи» (інтегрований курс) </w:t>
            </w:r>
            <w:proofErr w:type="gramStart"/>
            <w:r>
              <w:rPr>
                <w:rFonts w:ascii="Times New Roman" w:eastAsia="Times New Roman" w:hAnsi="Times New Roman" w:cs="Times New Roman"/>
                <w:color w:val="000000"/>
                <w:sz w:val="24"/>
                <w:szCs w:val="24"/>
              </w:rPr>
              <w:t>для</w:t>
            </w:r>
            <w:proofErr w:type="gramEnd"/>
            <w:r>
              <w:rPr>
                <w:rFonts w:ascii="Times New Roman" w:eastAsia="Times New Roman" w:hAnsi="Times New Roman" w:cs="Times New Roman"/>
                <w:color w:val="000000"/>
                <w:sz w:val="24"/>
                <w:szCs w:val="24"/>
              </w:rPr>
              <w:t xml:space="preserve"> закладів загальної середньої освіти</w:t>
            </w:r>
          </w:p>
        </w:tc>
        <w:tc>
          <w:tcPr>
            <w:tcW w:w="3512" w:type="dxa"/>
          </w:tcPr>
          <w:p w:rsidR="00C22B12" w:rsidRPr="004E6F53" w:rsidRDefault="004E6F53">
            <w:pPr>
              <w:pBdr>
                <w:top w:val="nil"/>
                <w:left w:val="nil"/>
                <w:bottom w:val="nil"/>
                <w:right w:val="nil"/>
                <w:between w:val="nil"/>
              </w:pBd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Кондратова Л.Г.</w:t>
            </w:r>
          </w:p>
          <w:p w:rsidR="00C22B12" w:rsidRDefault="00C22B12">
            <w:pPr>
              <w:pBdr>
                <w:top w:val="nil"/>
                <w:left w:val="nil"/>
                <w:bottom w:val="nil"/>
                <w:right w:val="nil"/>
                <w:between w:val="nil"/>
              </w:pBdr>
              <w:rPr>
                <w:rFonts w:ascii="Times New Roman" w:eastAsia="Times New Roman" w:hAnsi="Times New Roman" w:cs="Times New Roman"/>
                <w:color w:val="000000"/>
                <w:sz w:val="24"/>
                <w:szCs w:val="24"/>
              </w:rPr>
            </w:pPr>
          </w:p>
        </w:tc>
      </w:tr>
      <w:tr w:rsidR="00C22B12">
        <w:tc>
          <w:tcPr>
            <w:tcW w:w="294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lastRenderedPageBreak/>
              <w:t>Фізична культура</w:t>
            </w:r>
          </w:p>
          <w:p w:rsidR="00C22B12" w:rsidRDefault="00C22B12">
            <w:pPr>
              <w:pBdr>
                <w:top w:val="nil"/>
                <w:left w:val="nil"/>
                <w:bottom w:val="nil"/>
                <w:right w:val="nil"/>
                <w:between w:val="nil"/>
              </w:pBdr>
              <w:rPr>
                <w:rFonts w:ascii="Times New Roman" w:eastAsia="Times New Roman" w:hAnsi="Times New Roman" w:cs="Times New Roman"/>
                <w:color w:val="000000"/>
                <w:sz w:val="24"/>
                <w:szCs w:val="24"/>
                <w:u w:val="single"/>
              </w:rPr>
            </w:pPr>
          </w:p>
        </w:tc>
        <w:tc>
          <w:tcPr>
            <w:tcW w:w="3425" w:type="dxa"/>
          </w:tcPr>
          <w:p w:rsidR="00C22B12" w:rsidRDefault="009A6ADD">
            <w:pPr>
              <w:pBdr>
                <w:top w:val="nil"/>
                <w:left w:val="nil"/>
                <w:bottom w:val="nil"/>
                <w:right w:val="nil"/>
                <w:between w:val="nil"/>
              </w:pBdr>
              <w:ind w:right="-3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Модельна навчальна програма «Фізична культура. 5-6 класи» </w:t>
            </w:r>
            <w:proofErr w:type="gramStart"/>
            <w:r>
              <w:rPr>
                <w:rFonts w:ascii="Times New Roman" w:eastAsia="Times New Roman" w:hAnsi="Times New Roman" w:cs="Times New Roman"/>
                <w:color w:val="000000"/>
                <w:sz w:val="24"/>
                <w:szCs w:val="24"/>
              </w:rPr>
              <w:t>для</w:t>
            </w:r>
            <w:proofErr w:type="gramEnd"/>
            <w:r>
              <w:rPr>
                <w:rFonts w:ascii="Times New Roman" w:eastAsia="Times New Roman" w:hAnsi="Times New Roman" w:cs="Times New Roman"/>
                <w:color w:val="000000"/>
                <w:sz w:val="24"/>
                <w:szCs w:val="24"/>
              </w:rPr>
              <w:t xml:space="preserve"> закладів загальної середньої освіти</w:t>
            </w:r>
          </w:p>
        </w:tc>
        <w:tc>
          <w:tcPr>
            <w:tcW w:w="3512"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Педан О.С., Коломоєць Г. А., Боляк А. А., Ребрина А. А., Деревянко В. В., Стеценко В. Г., Остапенко О. І., Лакіза О. М., Косик В. М. та інші </w:t>
            </w:r>
          </w:p>
        </w:tc>
      </w:tr>
    </w:tbl>
    <w:p w:rsidR="00C22B12" w:rsidRDefault="00C22B12">
      <w:pPr>
        <w:pBdr>
          <w:top w:val="nil"/>
          <w:left w:val="nil"/>
          <w:bottom w:val="nil"/>
          <w:right w:val="nil"/>
          <w:between w:val="nil"/>
        </w:pBdr>
        <w:ind w:left="567" w:right="-21"/>
        <w:jc w:val="center"/>
        <w:rPr>
          <w:rFonts w:ascii="Times New Roman" w:eastAsia="Times New Roman" w:hAnsi="Times New Roman" w:cs="Times New Roman"/>
          <w:color w:val="000000"/>
          <w:sz w:val="26"/>
          <w:szCs w:val="26"/>
        </w:rPr>
      </w:pPr>
      <w:bookmarkStart w:id="5" w:name="_heading=h.3dy6vkm" w:colFirst="0" w:colLast="0"/>
      <w:bookmarkEnd w:id="5"/>
    </w:p>
    <w:p w:rsidR="00C22B12" w:rsidRDefault="009A6ADD">
      <w:pPr>
        <w:pBdr>
          <w:top w:val="nil"/>
          <w:left w:val="nil"/>
          <w:bottom w:val="nil"/>
          <w:right w:val="nil"/>
          <w:between w:val="nil"/>
        </w:pBdr>
        <w:ind w:left="567" w:right="-21"/>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Модельна навчальна програма для 6 класів НУШ</w:t>
      </w:r>
    </w:p>
    <w:p w:rsidR="00C22B12" w:rsidRDefault="00C22B12">
      <w:pPr>
        <w:pBdr>
          <w:top w:val="nil"/>
          <w:left w:val="nil"/>
          <w:bottom w:val="nil"/>
          <w:right w:val="nil"/>
          <w:between w:val="nil"/>
        </w:pBdr>
        <w:jc w:val="center"/>
        <w:rPr>
          <w:rFonts w:ascii="Times New Roman" w:eastAsia="Times New Roman" w:hAnsi="Times New Roman" w:cs="Times New Roman"/>
          <w:color w:val="FF0000"/>
          <w:sz w:val="26"/>
          <w:szCs w:val="26"/>
          <w:highlight w:val="yellow"/>
        </w:rPr>
      </w:pPr>
    </w:p>
    <w:tbl>
      <w:tblPr>
        <w:tblStyle w:val="61"/>
        <w:tblW w:w="9879"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17"/>
        <w:gridCol w:w="3438"/>
        <w:gridCol w:w="3524"/>
      </w:tblGrid>
      <w:tr w:rsidR="00C22B12">
        <w:trPr>
          <w:cantSplit/>
        </w:trPr>
        <w:tc>
          <w:tcPr>
            <w:tcW w:w="2917" w:type="dxa"/>
            <w:vMerge w:val="restart"/>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Освітня галузь, назва предмета </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6"/>
                <w:szCs w:val="26"/>
              </w:rPr>
            </w:pPr>
          </w:p>
        </w:tc>
        <w:tc>
          <w:tcPr>
            <w:tcW w:w="6962" w:type="dxa"/>
            <w:gridSpan w:val="2"/>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для 6-х класів НУШ </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6"/>
                <w:szCs w:val="26"/>
              </w:rPr>
            </w:pPr>
          </w:p>
        </w:tc>
      </w:tr>
      <w:tr w:rsidR="00C22B12">
        <w:trPr>
          <w:cantSplit/>
        </w:trPr>
        <w:tc>
          <w:tcPr>
            <w:tcW w:w="2917" w:type="dxa"/>
            <w:vMerge/>
          </w:tcPr>
          <w:p w:rsidR="00C22B12" w:rsidRDefault="00C22B12">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3438"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назва </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6"/>
                <w:szCs w:val="26"/>
              </w:rPr>
            </w:pPr>
          </w:p>
        </w:tc>
        <w:tc>
          <w:tcPr>
            <w:tcW w:w="3524"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авто</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и) </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6"/>
                <w:szCs w:val="26"/>
              </w:rPr>
            </w:pPr>
          </w:p>
        </w:tc>
      </w:tr>
      <w:tr w:rsidR="00C22B12">
        <w:trPr>
          <w:trHeight w:val="351"/>
        </w:trPr>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Мовно-літературна галузь</w:t>
            </w:r>
          </w:p>
        </w:tc>
      </w:tr>
      <w:tr w:rsidR="00C22B12">
        <w:trPr>
          <w:trHeight w:val="675"/>
        </w:trPr>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u w:val="single"/>
              </w:rPr>
            </w:pPr>
            <w:r>
              <w:rPr>
                <w:rFonts w:ascii="Times New Roman" w:eastAsia="Times New Roman" w:hAnsi="Times New Roman" w:cs="Times New Roman"/>
                <w:color w:val="000000"/>
                <w:sz w:val="26"/>
                <w:szCs w:val="26"/>
              </w:rPr>
              <w:t>Українська мова</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«Українська мова. 5-6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Заболотний О.В.,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Заболотний В.В.,</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Лавринчук В.П., </w:t>
            </w:r>
            <w:proofErr w:type="gramStart"/>
            <w:r>
              <w:rPr>
                <w:rFonts w:ascii="Times New Roman" w:eastAsia="Times New Roman" w:hAnsi="Times New Roman" w:cs="Times New Roman"/>
                <w:color w:val="000000"/>
                <w:sz w:val="26"/>
                <w:szCs w:val="26"/>
              </w:rPr>
              <w:t>Пл</w:t>
            </w:r>
            <w:proofErr w:type="gramEnd"/>
            <w:r>
              <w:rPr>
                <w:rFonts w:ascii="Times New Roman" w:eastAsia="Times New Roman" w:hAnsi="Times New Roman" w:cs="Times New Roman"/>
                <w:color w:val="000000"/>
                <w:sz w:val="26"/>
                <w:szCs w:val="26"/>
              </w:rPr>
              <w:t>івачук К.В., Попова Т.Д.</w:t>
            </w: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tc>
      </w:tr>
      <w:tr w:rsidR="00C22B12">
        <w:trPr>
          <w:trHeight w:val="351"/>
        </w:trPr>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Українська література</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«Українська література. 5-6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Архипова В.П., Січкар С.І.,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Шило С.Б.</w:t>
            </w:r>
            <w:r>
              <w:rPr>
                <w:rFonts w:ascii="Times New Roman" w:eastAsia="Times New Roman" w:hAnsi="Times New Roman" w:cs="Times New Roman"/>
                <w:color w:val="000000"/>
                <w:sz w:val="28"/>
                <w:szCs w:val="28"/>
              </w:rPr>
              <w:t xml:space="preserve"> </w:t>
            </w:r>
          </w:p>
        </w:tc>
      </w:tr>
      <w:tr w:rsidR="00C22B12">
        <w:trPr>
          <w:trHeight w:val="282"/>
        </w:trPr>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Зарубіжна  література</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Модельна навчальна програма «Зарубіжна література. 5–6 класи»</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Ніколенко О.М., Ісаєва О.О., Клименко Ж.В., Мацевко-Бекерська Л.В., Юлдашева Л.П., Рудніцька Н.П., Туряниця В. Г., Тіхоненко С.О., Вітко М.І., Джангобекова Т.А.</w:t>
            </w:r>
          </w:p>
        </w:tc>
      </w:tr>
      <w:tr w:rsidR="00C22B12">
        <w:trPr>
          <w:trHeight w:val="282"/>
        </w:trPr>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6"/>
                <w:szCs w:val="26"/>
              </w:rPr>
              <w:t>Мовно-літературна галузь (іншомовна освіта)</w:t>
            </w:r>
          </w:p>
        </w:tc>
      </w:tr>
      <w:tr w:rsidR="00C22B12">
        <w:trPr>
          <w:trHeight w:val="853"/>
        </w:trPr>
        <w:tc>
          <w:tcPr>
            <w:tcW w:w="2917"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Англ</w:t>
            </w:r>
            <w:proofErr w:type="gramEnd"/>
            <w:r>
              <w:rPr>
                <w:rFonts w:ascii="Times New Roman" w:eastAsia="Times New Roman" w:hAnsi="Times New Roman" w:cs="Times New Roman"/>
                <w:color w:val="000000"/>
                <w:sz w:val="26"/>
                <w:szCs w:val="26"/>
              </w:rPr>
              <w:t>ійська мова</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«Іноземна мова 59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ind w:right="-159"/>
              <w:rPr>
                <w:rFonts w:ascii="Times New Roman" w:eastAsia="Times New Roman" w:hAnsi="Times New Roman" w:cs="Times New Roman"/>
                <w:color w:val="FF0000"/>
                <w:sz w:val="26"/>
                <w:szCs w:val="26"/>
              </w:rPr>
            </w:pPr>
            <w:r>
              <w:rPr>
                <w:rFonts w:ascii="Times New Roman" w:eastAsia="Times New Roman" w:hAnsi="Times New Roman" w:cs="Times New Roman"/>
                <w:color w:val="000000"/>
                <w:sz w:val="24"/>
                <w:szCs w:val="24"/>
              </w:rPr>
              <w:t xml:space="preserve">Зимомря І. М., Мойсюк В. А., </w:t>
            </w:r>
            <w:proofErr w:type="gramStart"/>
            <w:r>
              <w:rPr>
                <w:rFonts w:ascii="Times New Roman" w:eastAsia="Times New Roman" w:hAnsi="Times New Roman" w:cs="Times New Roman"/>
                <w:color w:val="000000"/>
                <w:sz w:val="24"/>
                <w:szCs w:val="24"/>
              </w:rPr>
              <w:t>Тр</w:t>
            </w:r>
            <w:proofErr w:type="gramEnd"/>
            <w:r>
              <w:rPr>
                <w:rFonts w:ascii="Times New Roman" w:eastAsia="Times New Roman" w:hAnsi="Times New Roman" w:cs="Times New Roman"/>
                <w:color w:val="000000"/>
                <w:sz w:val="24"/>
                <w:szCs w:val="24"/>
              </w:rPr>
              <w:t>іфан М. С., Унгурян І. К., Яковчук М. В.</w:t>
            </w:r>
          </w:p>
        </w:tc>
      </w:tr>
      <w:tr w:rsidR="00C22B12">
        <w:trPr>
          <w:trHeight w:val="221"/>
        </w:trPr>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FF0000"/>
                <w:sz w:val="26"/>
                <w:szCs w:val="26"/>
              </w:rPr>
            </w:pPr>
            <w:r>
              <w:rPr>
                <w:rFonts w:ascii="Times New Roman" w:eastAsia="Times New Roman" w:hAnsi="Times New Roman" w:cs="Times New Roman"/>
                <w:b/>
                <w:color w:val="000000"/>
                <w:sz w:val="26"/>
                <w:szCs w:val="26"/>
              </w:rPr>
              <w:t>Математична галузь</w:t>
            </w:r>
          </w:p>
        </w:tc>
      </w:tr>
      <w:tr w:rsidR="00C22B12">
        <w:tc>
          <w:tcPr>
            <w:tcW w:w="2917" w:type="dxa"/>
          </w:tcPr>
          <w:p w:rsidR="00C22B12" w:rsidRDefault="00C22B12">
            <w:pPr>
              <w:pBdr>
                <w:top w:val="nil"/>
                <w:left w:val="nil"/>
                <w:bottom w:val="nil"/>
                <w:right w:val="nil"/>
                <w:between w:val="nil"/>
              </w:pBdr>
              <w:rPr>
                <w:rFonts w:ascii="Times New Roman" w:eastAsia="Times New Roman" w:hAnsi="Times New Roman" w:cs="Times New Roman"/>
                <w:color w:val="000000"/>
                <w:sz w:val="26"/>
                <w:szCs w:val="26"/>
                <w:u w:val="single"/>
              </w:rPr>
            </w:pP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Математика</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«Математика. 56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Pr="004E6F53" w:rsidRDefault="004E6F53">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 xml:space="preserve"> Істер О.С.</w:t>
            </w:r>
          </w:p>
        </w:tc>
      </w:tr>
      <w:tr w:rsidR="00C22B12">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Природнича галузь</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ізнаємо природу</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Модельна навчальна програма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ізнаємо природу». 5-6 класи (інтегрований курс)» для закладів загальної середньої освіти </w:t>
            </w:r>
          </w:p>
        </w:tc>
        <w:tc>
          <w:tcPr>
            <w:tcW w:w="3524" w:type="dxa"/>
          </w:tcPr>
          <w:p w:rsidR="00C22B12" w:rsidRPr="004E6F53" w:rsidRDefault="004E6F53">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Біда Д.Д., Гільберг Т.Г.</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Географія</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w:t>
            </w:r>
            <w:r>
              <w:rPr>
                <w:rFonts w:ascii="Times New Roman" w:eastAsia="Times New Roman" w:hAnsi="Times New Roman" w:cs="Times New Roman"/>
                <w:color w:val="000000"/>
                <w:sz w:val="24"/>
                <w:szCs w:val="24"/>
              </w:rPr>
              <w:t xml:space="preserve">«Географія. 6-9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 </w:t>
            </w: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Запотоцький С.П., Карпюк Г.І., Гладковський Р.В., Довгань А.І., Совенко В.В., Даценко Л.М., Назаренко Т.Г., Гільберг Т.Г., Савчук</w:t>
            </w:r>
            <w:proofErr w:type="gramStart"/>
            <w:r>
              <w:rPr>
                <w:rFonts w:ascii="Times New Roman" w:eastAsia="Times New Roman" w:hAnsi="Times New Roman" w:cs="Times New Roman"/>
                <w:color w:val="000000"/>
                <w:sz w:val="24"/>
                <w:szCs w:val="24"/>
              </w:rPr>
              <w:t xml:space="preserve"> І.</w:t>
            </w:r>
            <w:proofErr w:type="gramEnd"/>
            <w:r>
              <w:rPr>
                <w:rFonts w:ascii="Times New Roman" w:eastAsia="Times New Roman" w:hAnsi="Times New Roman" w:cs="Times New Roman"/>
                <w:color w:val="000000"/>
                <w:sz w:val="24"/>
                <w:szCs w:val="24"/>
              </w:rPr>
              <w:t>Г., Нікитчук А.В., Яценко В.С., Довгань Г.Д., Грома В.Д., Горовий О.В.</w:t>
            </w:r>
          </w:p>
        </w:tc>
      </w:tr>
      <w:tr w:rsidR="00C22B12">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lastRenderedPageBreak/>
              <w:t>Громадянська та історична освітня галузь</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Історія України. Всесвітня історія</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6"/>
                <w:szCs w:val="26"/>
              </w:rPr>
            </w:pP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«Історія України. Всесвітня історія. 6 клас»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іскарьова І.О., Бурлака О.В., Майорський В.В., Мелещенко Т.В., Щупак І.Я.</w:t>
            </w:r>
          </w:p>
        </w:tc>
      </w:tr>
      <w:tr w:rsidR="00C22B12">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b/>
                <w:color w:val="000000"/>
                <w:sz w:val="26"/>
                <w:szCs w:val="26"/>
              </w:rPr>
              <w:t>Соц</w:t>
            </w:r>
            <w:proofErr w:type="gramEnd"/>
            <w:r>
              <w:rPr>
                <w:rFonts w:ascii="Times New Roman" w:eastAsia="Times New Roman" w:hAnsi="Times New Roman" w:cs="Times New Roman"/>
                <w:b/>
                <w:color w:val="000000"/>
                <w:sz w:val="26"/>
                <w:szCs w:val="26"/>
              </w:rPr>
              <w:t>іальна та здоров’язбережна галузь</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Здоров’я, безпека та добробут</w:t>
            </w:r>
          </w:p>
          <w:p w:rsidR="00C22B12" w:rsidRDefault="00C22B12">
            <w:pPr>
              <w:pBdr>
                <w:top w:val="nil"/>
                <w:left w:val="nil"/>
                <w:bottom w:val="nil"/>
                <w:right w:val="nil"/>
                <w:between w:val="nil"/>
              </w:pBdr>
              <w:ind w:left="360"/>
              <w:rPr>
                <w:rFonts w:ascii="Times New Roman" w:eastAsia="Times New Roman" w:hAnsi="Times New Roman" w:cs="Times New Roman"/>
                <w:color w:val="000000"/>
                <w:sz w:val="26"/>
                <w:szCs w:val="26"/>
              </w:rPr>
            </w:pPr>
          </w:p>
          <w:p w:rsidR="00C22B12" w:rsidRDefault="00C22B12">
            <w:pPr>
              <w:pBdr>
                <w:top w:val="nil"/>
                <w:left w:val="nil"/>
                <w:bottom w:val="nil"/>
                <w:right w:val="nil"/>
                <w:between w:val="nil"/>
              </w:pBdr>
              <w:ind w:left="360"/>
              <w:rPr>
                <w:rFonts w:ascii="Times New Roman" w:eastAsia="Times New Roman" w:hAnsi="Times New Roman" w:cs="Times New Roman"/>
                <w:color w:val="000000"/>
                <w:sz w:val="26"/>
                <w:szCs w:val="26"/>
              </w:rPr>
            </w:pP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«Здоров’я, безпека та добробут. 5–6 класи (інтегрований курс)»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ВоронцоваТ.В., Пономаренко В.С., Лаврентьєва</w:t>
            </w:r>
            <w:proofErr w:type="gramStart"/>
            <w:r>
              <w:rPr>
                <w:rFonts w:ascii="Times New Roman" w:eastAsia="Times New Roman" w:hAnsi="Times New Roman" w:cs="Times New Roman"/>
                <w:color w:val="000000"/>
                <w:sz w:val="26"/>
                <w:szCs w:val="26"/>
              </w:rPr>
              <w:t xml:space="preserve"> І.</w:t>
            </w:r>
            <w:proofErr w:type="gramEnd"/>
            <w:r>
              <w:rPr>
                <w:rFonts w:ascii="Times New Roman" w:eastAsia="Times New Roman" w:hAnsi="Times New Roman" w:cs="Times New Roman"/>
                <w:color w:val="000000"/>
                <w:sz w:val="26"/>
                <w:szCs w:val="26"/>
              </w:rPr>
              <w:t>В., Хомич О.Л.</w:t>
            </w: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tc>
      </w:tr>
      <w:tr w:rsidR="00C22B12">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Технологічна галузь</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Технології</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«Технології 5-6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Ходзицька</w:t>
            </w:r>
            <w:proofErr w:type="gramStart"/>
            <w:r>
              <w:rPr>
                <w:rFonts w:ascii="Times New Roman" w:eastAsia="Times New Roman" w:hAnsi="Times New Roman" w:cs="Times New Roman"/>
                <w:color w:val="000000"/>
                <w:sz w:val="24"/>
                <w:szCs w:val="24"/>
              </w:rPr>
              <w:t xml:space="preserve"> І.</w:t>
            </w:r>
            <w:proofErr w:type="gramEnd"/>
            <w:r>
              <w:rPr>
                <w:rFonts w:ascii="Times New Roman" w:eastAsia="Times New Roman" w:hAnsi="Times New Roman" w:cs="Times New Roman"/>
                <w:color w:val="000000"/>
                <w:sz w:val="24"/>
                <w:szCs w:val="24"/>
              </w:rPr>
              <w:t>Ю., Горобець О.В., Медвідь О.Ю., Пасічна Т.С, Приходько Ю.М.</w:t>
            </w:r>
          </w:p>
        </w:tc>
      </w:tr>
      <w:tr w:rsidR="00C22B12">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Інформатична галузь</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Інформатика</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«Інформатика. 5-6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Ривкінд Й.Я.,Лисенко Т.І., Чернікова Л.А., Шакотько В.В.</w:t>
            </w: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tc>
      </w:tr>
      <w:tr w:rsidR="00C22B12">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Мистецька галузь</w:t>
            </w:r>
          </w:p>
        </w:tc>
      </w:tr>
      <w:tr w:rsidR="00C22B12">
        <w:tc>
          <w:tcPr>
            <w:tcW w:w="2917" w:type="dxa"/>
          </w:tcPr>
          <w:p w:rsidR="00C22B12" w:rsidRDefault="00C22B12">
            <w:pPr>
              <w:pBdr>
                <w:top w:val="nil"/>
                <w:left w:val="nil"/>
                <w:bottom w:val="nil"/>
                <w:right w:val="nil"/>
                <w:between w:val="nil"/>
              </w:pBdr>
              <w:rPr>
                <w:rFonts w:ascii="Times New Roman" w:eastAsia="Times New Roman" w:hAnsi="Times New Roman" w:cs="Times New Roman"/>
                <w:color w:val="000000"/>
                <w:sz w:val="26"/>
                <w:szCs w:val="26"/>
                <w:u w:val="single"/>
              </w:rPr>
            </w:pPr>
          </w:p>
          <w:p w:rsidR="00C22B12" w:rsidRDefault="009A6ADD">
            <w:pPr>
              <w:pBdr>
                <w:top w:val="nil"/>
                <w:left w:val="nil"/>
                <w:bottom w:val="nil"/>
                <w:right w:val="nil"/>
                <w:between w:val="nil"/>
              </w:pBdr>
              <w:tabs>
                <w:tab w:val="left" w:pos="317"/>
              </w:tabs>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Мистецтво</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«Мистецтво. 5-6 класи» (інтегрований курс)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Pr="004E6F53" w:rsidRDefault="004E6F53">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Кондратова Л.Г.</w:t>
            </w: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tc>
      </w:tr>
      <w:tr w:rsidR="00C22B12">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Галузь Фізична культура</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Фізична культура</w:t>
            </w: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u w:val="single"/>
              </w:rPr>
            </w:pPr>
          </w:p>
        </w:tc>
        <w:tc>
          <w:tcPr>
            <w:tcW w:w="3438" w:type="dxa"/>
          </w:tcPr>
          <w:p w:rsidR="00C22B12" w:rsidRDefault="009A6ADD">
            <w:pPr>
              <w:pBdr>
                <w:top w:val="nil"/>
                <w:left w:val="nil"/>
                <w:bottom w:val="nil"/>
                <w:right w:val="nil"/>
                <w:between w:val="nil"/>
              </w:pBdr>
              <w:ind w:right="-3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«Фізична культура. 5-6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Педан О.С., Коломоєць Г. А., Боляк А. А., Ребрина А. А., Деревянко В. В., Стеценко В. Г., Остапенко О. І., Лакіза О. М., Косик В. М. та інші </w:t>
            </w:r>
          </w:p>
        </w:tc>
      </w:tr>
    </w:tbl>
    <w:p w:rsidR="00C22B12" w:rsidRDefault="00C22B12">
      <w:pPr>
        <w:pBdr>
          <w:top w:val="nil"/>
          <w:left w:val="nil"/>
          <w:bottom w:val="nil"/>
          <w:right w:val="nil"/>
          <w:between w:val="nil"/>
        </w:pBdr>
        <w:jc w:val="center"/>
        <w:rPr>
          <w:rFonts w:ascii="Times New Roman" w:eastAsia="Times New Roman" w:hAnsi="Times New Roman" w:cs="Times New Roman"/>
          <w:color w:val="FF0000"/>
          <w:sz w:val="26"/>
          <w:szCs w:val="26"/>
        </w:rPr>
      </w:pPr>
    </w:p>
    <w:p w:rsidR="00C22B12" w:rsidRDefault="009A6ADD">
      <w:pPr>
        <w:pBdr>
          <w:top w:val="nil"/>
          <w:left w:val="nil"/>
          <w:bottom w:val="nil"/>
          <w:right w:val="nil"/>
          <w:between w:val="nil"/>
        </w:pBdr>
        <w:ind w:left="567" w:right="-21"/>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Модельна навчальна програма для 7 класів НУШ</w:t>
      </w:r>
    </w:p>
    <w:p w:rsidR="00C22B12" w:rsidRDefault="00C22B12">
      <w:pPr>
        <w:pBdr>
          <w:top w:val="nil"/>
          <w:left w:val="nil"/>
          <w:bottom w:val="nil"/>
          <w:right w:val="nil"/>
          <w:between w:val="nil"/>
        </w:pBdr>
        <w:jc w:val="center"/>
        <w:rPr>
          <w:rFonts w:ascii="Times New Roman" w:eastAsia="Times New Roman" w:hAnsi="Times New Roman" w:cs="Times New Roman"/>
          <w:color w:val="FF0000"/>
          <w:sz w:val="26"/>
          <w:szCs w:val="26"/>
          <w:highlight w:val="yellow"/>
        </w:rPr>
      </w:pPr>
    </w:p>
    <w:tbl>
      <w:tblPr>
        <w:tblStyle w:val="51"/>
        <w:tblW w:w="9879"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17"/>
        <w:gridCol w:w="3438"/>
        <w:gridCol w:w="3524"/>
      </w:tblGrid>
      <w:tr w:rsidR="00C22B12">
        <w:trPr>
          <w:cantSplit/>
        </w:trPr>
        <w:tc>
          <w:tcPr>
            <w:tcW w:w="2917" w:type="dxa"/>
            <w:vMerge w:val="restart"/>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Освітня галузь, назва предмета </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6"/>
                <w:szCs w:val="26"/>
              </w:rPr>
            </w:pPr>
          </w:p>
        </w:tc>
        <w:tc>
          <w:tcPr>
            <w:tcW w:w="6962" w:type="dxa"/>
            <w:gridSpan w:val="2"/>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для 6-х класів НУШ </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6"/>
                <w:szCs w:val="26"/>
              </w:rPr>
            </w:pPr>
          </w:p>
        </w:tc>
      </w:tr>
      <w:tr w:rsidR="00C22B12">
        <w:trPr>
          <w:cantSplit/>
        </w:trPr>
        <w:tc>
          <w:tcPr>
            <w:tcW w:w="2917" w:type="dxa"/>
            <w:vMerge/>
          </w:tcPr>
          <w:p w:rsidR="00C22B12" w:rsidRDefault="00C22B12">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3438"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назва </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6"/>
                <w:szCs w:val="26"/>
              </w:rPr>
            </w:pPr>
          </w:p>
        </w:tc>
        <w:tc>
          <w:tcPr>
            <w:tcW w:w="3524"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авто</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и) </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6"/>
                <w:szCs w:val="26"/>
              </w:rPr>
            </w:pPr>
          </w:p>
        </w:tc>
      </w:tr>
      <w:tr w:rsidR="00C22B12">
        <w:trPr>
          <w:trHeight w:val="351"/>
        </w:trPr>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Мовно-літературна галузь</w:t>
            </w:r>
          </w:p>
        </w:tc>
      </w:tr>
      <w:tr w:rsidR="00C22B12">
        <w:trPr>
          <w:trHeight w:val="675"/>
        </w:trPr>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u w:val="single"/>
              </w:rPr>
            </w:pPr>
            <w:r>
              <w:rPr>
                <w:rFonts w:ascii="Times New Roman" w:eastAsia="Times New Roman" w:hAnsi="Times New Roman" w:cs="Times New Roman"/>
                <w:color w:val="000000"/>
                <w:sz w:val="26"/>
                <w:szCs w:val="26"/>
              </w:rPr>
              <w:t>Українська мова</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«Українська мова. 7-9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Заболотний О.В.,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Заболотний В.В.,</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Лавринчук В.П., </w:t>
            </w:r>
            <w:proofErr w:type="gramStart"/>
            <w:r>
              <w:rPr>
                <w:rFonts w:ascii="Times New Roman" w:eastAsia="Times New Roman" w:hAnsi="Times New Roman" w:cs="Times New Roman"/>
                <w:color w:val="000000"/>
                <w:sz w:val="26"/>
                <w:szCs w:val="26"/>
              </w:rPr>
              <w:t>Пл</w:t>
            </w:r>
            <w:proofErr w:type="gramEnd"/>
            <w:r>
              <w:rPr>
                <w:rFonts w:ascii="Times New Roman" w:eastAsia="Times New Roman" w:hAnsi="Times New Roman" w:cs="Times New Roman"/>
                <w:color w:val="000000"/>
                <w:sz w:val="26"/>
                <w:szCs w:val="26"/>
              </w:rPr>
              <w:t>івачук К.В., Попова Т.Д.</w:t>
            </w: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tc>
      </w:tr>
      <w:tr w:rsidR="00C22B12">
        <w:trPr>
          <w:trHeight w:val="351"/>
        </w:trPr>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Українська література</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«Українська </w:t>
            </w:r>
            <w:r>
              <w:rPr>
                <w:rFonts w:ascii="Times New Roman" w:eastAsia="Times New Roman" w:hAnsi="Times New Roman" w:cs="Times New Roman"/>
                <w:color w:val="000000"/>
                <w:sz w:val="26"/>
                <w:szCs w:val="26"/>
              </w:rPr>
              <w:lastRenderedPageBreak/>
              <w:t xml:space="preserve">література. 7-9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4E6F53">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lang w:val="uk-UA"/>
              </w:rPr>
              <w:lastRenderedPageBreak/>
              <w:t>Яценко Т.О., Пахаренко В.І., Стожук О.А.,</w:t>
            </w:r>
          </w:p>
        </w:tc>
      </w:tr>
      <w:tr w:rsidR="00C22B12">
        <w:trPr>
          <w:trHeight w:val="282"/>
        </w:trPr>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Зарубіжна  література</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Модельна навчальна програма «Зарубіжна література. 7–9 класи»</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Pr="004E6F53" w:rsidRDefault="004E6F53">
            <w:pPr>
              <w:pBdr>
                <w:top w:val="nil"/>
                <w:left w:val="nil"/>
                <w:bottom w:val="nil"/>
                <w:right w:val="nil"/>
                <w:between w:val="nil"/>
              </w:pBd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 xml:space="preserve"> Каєнко О.В., Горобченко І.В.</w:t>
            </w:r>
          </w:p>
        </w:tc>
      </w:tr>
      <w:tr w:rsidR="00C22B12">
        <w:trPr>
          <w:trHeight w:val="282"/>
        </w:trPr>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6"/>
                <w:szCs w:val="26"/>
              </w:rPr>
              <w:t>Мовно-літературна галузь (іншомовна освіта)</w:t>
            </w:r>
          </w:p>
        </w:tc>
      </w:tr>
      <w:tr w:rsidR="00C22B12">
        <w:trPr>
          <w:trHeight w:val="853"/>
        </w:trPr>
        <w:tc>
          <w:tcPr>
            <w:tcW w:w="2917"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Англ</w:t>
            </w:r>
            <w:proofErr w:type="gramEnd"/>
            <w:r>
              <w:rPr>
                <w:rFonts w:ascii="Times New Roman" w:eastAsia="Times New Roman" w:hAnsi="Times New Roman" w:cs="Times New Roman"/>
                <w:color w:val="000000"/>
                <w:sz w:val="26"/>
                <w:szCs w:val="26"/>
              </w:rPr>
              <w:t>ійська мова</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Модельна навчальна програма «Іноземна мова 5</w:t>
            </w:r>
            <w:r w:rsidR="004E6F53">
              <w:rPr>
                <w:rFonts w:ascii="Times New Roman" w:eastAsia="Times New Roman" w:hAnsi="Times New Roman" w:cs="Times New Roman"/>
                <w:color w:val="000000"/>
                <w:sz w:val="26"/>
                <w:szCs w:val="26"/>
                <w:lang w:val="uk-UA"/>
              </w:rPr>
              <w:t>-</w:t>
            </w:r>
            <w:r>
              <w:rPr>
                <w:rFonts w:ascii="Times New Roman" w:eastAsia="Times New Roman" w:hAnsi="Times New Roman" w:cs="Times New Roman"/>
                <w:color w:val="000000"/>
                <w:sz w:val="26"/>
                <w:szCs w:val="26"/>
              </w:rPr>
              <w:t xml:space="preserve">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ind w:right="-15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 xml:space="preserve">Зимомря І. М., Мойсюк В. А., </w:t>
            </w:r>
            <w:proofErr w:type="gramStart"/>
            <w:r>
              <w:rPr>
                <w:rFonts w:ascii="Times New Roman" w:eastAsia="Times New Roman" w:hAnsi="Times New Roman" w:cs="Times New Roman"/>
                <w:color w:val="000000"/>
                <w:sz w:val="24"/>
                <w:szCs w:val="24"/>
              </w:rPr>
              <w:t>Тр</w:t>
            </w:r>
            <w:proofErr w:type="gramEnd"/>
            <w:r>
              <w:rPr>
                <w:rFonts w:ascii="Times New Roman" w:eastAsia="Times New Roman" w:hAnsi="Times New Roman" w:cs="Times New Roman"/>
                <w:color w:val="000000"/>
                <w:sz w:val="24"/>
                <w:szCs w:val="24"/>
              </w:rPr>
              <w:t>іфан М. С., Унгурян І. К., Яковчук М. В.</w:t>
            </w:r>
          </w:p>
        </w:tc>
      </w:tr>
      <w:tr w:rsidR="00C22B12">
        <w:trPr>
          <w:trHeight w:val="221"/>
        </w:trPr>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Математична галузь</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Алгебра</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«Алгебра. 7-9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Істер О. С.</w:t>
            </w:r>
          </w:p>
        </w:tc>
      </w:tr>
      <w:tr w:rsidR="00C22B12">
        <w:tc>
          <w:tcPr>
            <w:tcW w:w="2917" w:type="dxa"/>
          </w:tcPr>
          <w:p w:rsidR="00C22B12" w:rsidRDefault="00C22B12">
            <w:pPr>
              <w:pBdr>
                <w:top w:val="nil"/>
                <w:left w:val="nil"/>
                <w:bottom w:val="nil"/>
                <w:right w:val="nil"/>
                <w:between w:val="nil"/>
              </w:pBdr>
              <w:rPr>
                <w:rFonts w:ascii="Times New Roman" w:eastAsia="Times New Roman" w:hAnsi="Times New Roman" w:cs="Times New Roman"/>
                <w:color w:val="000000"/>
                <w:sz w:val="26"/>
                <w:szCs w:val="26"/>
                <w:u w:val="single"/>
              </w:rPr>
            </w:pP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Геометрія</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«Геометрія. 79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Істер О. С.</w:t>
            </w:r>
          </w:p>
        </w:tc>
      </w:tr>
      <w:tr w:rsidR="00C22B12">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Природнича галузь</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Б</w:t>
            </w:r>
            <w:proofErr w:type="gramEnd"/>
            <w:r>
              <w:rPr>
                <w:rFonts w:ascii="Times New Roman" w:eastAsia="Times New Roman" w:hAnsi="Times New Roman" w:cs="Times New Roman"/>
                <w:color w:val="000000"/>
                <w:sz w:val="26"/>
                <w:szCs w:val="26"/>
              </w:rPr>
              <w:t>іологія</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«Біологія». 7-9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 </w:t>
            </w: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Балан П. Г., Кулініч О. М., Юрченко Л. </w:t>
            </w:r>
            <w:proofErr w:type="gramStart"/>
            <w:r>
              <w:rPr>
                <w:rFonts w:ascii="Times New Roman" w:eastAsia="Times New Roman" w:hAnsi="Times New Roman" w:cs="Times New Roman"/>
                <w:color w:val="000000"/>
                <w:sz w:val="26"/>
                <w:szCs w:val="26"/>
              </w:rPr>
              <w:t>П</w:t>
            </w:r>
            <w:proofErr w:type="gramEnd"/>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Географія</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w:t>
            </w:r>
            <w:r>
              <w:rPr>
                <w:rFonts w:ascii="Times New Roman" w:eastAsia="Times New Roman" w:hAnsi="Times New Roman" w:cs="Times New Roman"/>
                <w:color w:val="000000"/>
                <w:sz w:val="24"/>
                <w:szCs w:val="24"/>
              </w:rPr>
              <w:t xml:space="preserve">«Географія. 6-9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 </w:t>
            </w: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Запотоцький С.П., Карпюк Г.І., Гладковський Р.В., Довгань А.І., Совенко В.В., Даценко Л.М., Назаренко Т.Г., Гільберг Т.Г., Савчук</w:t>
            </w:r>
            <w:proofErr w:type="gramStart"/>
            <w:r>
              <w:rPr>
                <w:rFonts w:ascii="Times New Roman" w:eastAsia="Times New Roman" w:hAnsi="Times New Roman" w:cs="Times New Roman"/>
                <w:color w:val="000000"/>
                <w:sz w:val="24"/>
                <w:szCs w:val="24"/>
              </w:rPr>
              <w:t xml:space="preserve"> І.</w:t>
            </w:r>
            <w:proofErr w:type="gramEnd"/>
            <w:r>
              <w:rPr>
                <w:rFonts w:ascii="Times New Roman" w:eastAsia="Times New Roman" w:hAnsi="Times New Roman" w:cs="Times New Roman"/>
                <w:color w:val="000000"/>
                <w:sz w:val="24"/>
                <w:szCs w:val="24"/>
              </w:rPr>
              <w:t>Г., Нікитчук А.В., Яценко В.С., Довгань Г.Д., Грома В.Д., Горовий О.В.</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Фізика</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«Фізика. 7-9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Кремінський Б. Г.» Гельфгат І. М., Божинова Ф. Я., Ненашев 1.10., </w:t>
            </w:r>
            <w:proofErr w:type="gramStart"/>
            <w:r>
              <w:rPr>
                <w:rFonts w:ascii="Times New Roman" w:eastAsia="Times New Roman" w:hAnsi="Times New Roman" w:cs="Times New Roman"/>
                <w:color w:val="000000"/>
                <w:sz w:val="24"/>
                <w:szCs w:val="24"/>
              </w:rPr>
              <w:t>К</w:t>
            </w:r>
            <w:proofErr w:type="gramEnd"/>
            <w:r>
              <w:rPr>
                <w:rFonts w:ascii="Times New Roman" w:eastAsia="Times New Roman" w:hAnsi="Times New Roman" w:cs="Times New Roman"/>
                <w:color w:val="000000"/>
                <w:sz w:val="24"/>
                <w:szCs w:val="24"/>
              </w:rPr>
              <w:t>ірюхіна О. О.</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Хімія</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«Хімія. 7-9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Pr="004E6F53" w:rsidRDefault="004E6F53">
            <w:pPr>
              <w:pBdr>
                <w:top w:val="nil"/>
                <w:left w:val="nil"/>
                <w:bottom w:val="nil"/>
                <w:right w:val="nil"/>
                <w:between w:val="nil"/>
              </w:pBd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rPr>
              <w:t>Григорович О. В.</w:t>
            </w:r>
            <w:r>
              <w:rPr>
                <w:rFonts w:ascii="Times New Roman" w:eastAsia="Times New Roman" w:hAnsi="Times New Roman" w:cs="Times New Roman"/>
                <w:color w:val="000000"/>
                <w:sz w:val="24"/>
                <w:szCs w:val="24"/>
                <w:lang w:val="uk-UA"/>
              </w:rPr>
              <w:t>, Недоруб О.</w:t>
            </w:r>
          </w:p>
        </w:tc>
      </w:tr>
      <w:tr w:rsidR="00C22B12">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Громадянська та історична освітня галузь</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Історія України. </w:t>
            </w:r>
          </w:p>
          <w:p w:rsidR="00C22B12" w:rsidRDefault="00C22B12">
            <w:pPr>
              <w:pBdr>
                <w:top w:val="nil"/>
                <w:left w:val="nil"/>
                <w:bottom w:val="nil"/>
                <w:right w:val="nil"/>
                <w:between w:val="nil"/>
              </w:pBdr>
              <w:jc w:val="center"/>
              <w:rPr>
                <w:rFonts w:ascii="Times New Roman" w:eastAsia="Times New Roman" w:hAnsi="Times New Roman" w:cs="Times New Roman"/>
                <w:color w:val="000000"/>
                <w:sz w:val="26"/>
                <w:szCs w:val="26"/>
              </w:rPr>
            </w:pP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«Історія України. 7-9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Pr="004E6F53" w:rsidRDefault="004E6F53">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4"/>
                <w:szCs w:val="24"/>
                <w:lang w:val="uk-UA"/>
              </w:rPr>
              <w:t xml:space="preserve"> Пометун О.І.</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Всесвітня історія</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«Всесвітня історія. 7-9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Щупак І. Я., Посунько А. С., Бакка Т. В., Бурлака О. В., Власова Н. С., Желіба О. В., Махонін О. О., Мелещенко Т. В., Павловська-Кравчук В. А., </w:t>
            </w:r>
            <w:proofErr w:type="gramStart"/>
            <w:r>
              <w:rPr>
                <w:rFonts w:ascii="Times New Roman" w:eastAsia="Times New Roman" w:hAnsi="Times New Roman" w:cs="Times New Roman"/>
                <w:color w:val="000000"/>
                <w:sz w:val="24"/>
                <w:szCs w:val="24"/>
              </w:rPr>
              <w:lastRenderedPageBreak/>
              <w:t>П</w:t>
            </w:r>
            <w:proofErr w:type="gramEnd"/>
            <w:r>
              <w:rPr>
                <w:rFonts w:ascii="Times New Roman" w:eastAsia="Times New Roman" w:hAnsi="Times New Roman" w:cs="Times New Roman"/>
                <w:color w:val="000000"/>
                <w:sz w:val="24"/>
                <w:szCs w:val="24"/>
              </w:rPr>
              <w:t>іскарьова І. О., Худобець О. А.</w:t>
            </w:r>
          </w:p>
        </w:tc>
      </w:tr>
      <w:tr w:rsidR="00C22B12">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b/>
                <w:color w:val="000000"/>
                <w:sz w:val="26"/>
                <w:szCs w:val="26"/>
              </w:rPr>
              <w:lastRenderedPageBreak/>
              <w:t>Соц</w:t>
            </w:r>
            <w:proofErr w:type="gramEnd"/>
            <w:r>
              <w:rPr>
                <w:rFonts w:ascii="Times New Roman" w:eastAsia="Times New Roman" w:hAnsi="Times New Roman" w:cs="Times New Roman"/>
                <w:b/>
                <w:color w:val="000000"/>
                <w:sz w:val="26"/>
                <w:szCs w:val="26"/>
              </w:rPr>
              <w:t>іальна та здоров’язбережна галузь</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Здоров’я, безпека та добробут</w:t>
            </w:r>
          </w:p>
          <w:p w:rsidR="00C22B12" w:rsidRDefault="00C22B12">
            <w:pPr>
              <w:pBdr>
                <w:top w:val="nil"/>
                <w:left w:val="nil"/>
                <w:bottom w:val="nil"/>
                <w:right w:val="nil"/>
                <w:between w:val="nil"/>
              </w:pBdr>
              <w:ind w:left="360"/>
              <w:rPr>
                <w:rFonts w:ascii="Times New Roman" w:eastAsia="Times New Roman" w:hAnsi="Times New Roman" w:cs="Times New Roman"/>
                <w:color w:val="000000"/>
                <w:sz w:val="26"/>
                <w:szCs w:val="26"/>
              </w:rPr>
            </w:pPr>
          </w:p>
          <w:p w:rsidR="00C22B12" w:rsidRDefault="00C22B12">
            <w:pPr>
              <w:pBdr>
                <w:top w:val="nil"/>
                <w:left w:val="nil"/>
                <w:bottom w:val="nil"/>
                <w:right w:val="nil"/>
                <w:between w:val="nil"/>
              </w:pBdr>
              <w:ind w:left="360"/>
              <w:rPr>
                <w:rFonts w:ascii="Times New Roman" w:eastAsia="Times New Roman" w:hAnsi="Times New Roman" w:cs="Times New Roman"/>
                <w:color w:val="000000"/>
                <w:sz w:val="26"/>
                <w:szCs w:val="26"/>
              </w:rPr>
            </w:pP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«Здоров’я, безпека та добробут. 7–9 класи (інтегрований курс)»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ВоронцоваТ.В., Пономаренко В.С., Лаврентьєва</w:t>
            </w:r>
            <w:proofErr w:type="gramStart"/>
            <w:r>
              <w:rPr>
                <w:rFonts w:ascii="Times New Roman" w:eastAsia="Times New Roman" w:hAnsi="Times New Roman" w:cs="Times New Roman"/>
                <w:color w:val="000000"/>
                <w:sz w:val="26"/>
                <w:szCs w:val="26"/>
              </w:rPr>
              <w:t xml:space="preserve"> І.</w:t>
            </w:r>
            <w:proofErr w:type="gramEnd"/>
            <w:r>
              <w:rPr>
                <w:rFonts w:ascii="Times New Roman" w:eastAsia="Times New Roman" w:hAnsi="Times New Roman" w:cs="Times New Roman"/>
                <w:color w:val="000000"/>
                <w:sz w:val="26"/>
                <w:szCs w:val="26"/>
              </w:rPr>
              <w:t>В., Андрук Н.В., Хомич О.Л.</w:t>
            </w: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tc>
      </w:tr>
      <w:tr w:rsidR="00C22B12">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Технологічна галузь</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Технології</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«Технології 7-9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Ходзицька</w:t>
            </w:r>
            <w:proofErr w:type="gramStart"/>
            <w:r>
              <w:rPr>
                <w:rFonts w:ascii="Times New Roman" w:eastAsia="Times New Roman" w:hAnsi="Times New Roman" w:cs="Times New Roman"/>
                <w:color w:val="000000"/>
                <w:sz w:val="24"/>
                <w:szCs w:val="24"/>
              </w:rPr>
              <w:t xml:space="preserve"> І.</w:t>
            </w:r>
            <w:proofErr w:type="gramEnd"/>
            <w:r>
              <w:rPr>
                <w:rFonts w:ascii="Times New Roman" w:eastAsia="Times New Roman" w:hAnsi="Times New Roman" w:cs="Times New Roman"/>
                <w:color w:val="000000"/>
                <w:sz w:val="24"/>
                <w:szCs w:val="24"/>
              </w:rPr>
              <w:t>Ю., Горобець О.В., Медвідь О.Ю., Пасічна Т.С, Приходько Ю.М.</w:t>
            </w:r>
          </w:p>
        </w:tc>
      </w:tr>
      <w:tr w:rsidR="00C22B12">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Інформатична галузь</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Інформатика</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«Інформатика. 7-9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Ривкінд Й.Я.,Лисенко Т.І., Чернікова Л.А., Шакотько В.В.</w:t>
            </w: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tc>
      </w:tr>
      <w:tr w:rsidR="00C22B12">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Мистецька галузь</w:t>
            </w:r>
          </w:p>
        </w:tc>
      </w:tr>
      <w:tr w:rsidR="00C22B12">
        <w:tc>
          <w:tcPr>
            <w:tcW w:w="2917" w:type="dxa"/>
          </w:tcPr>
          <w:p w:rsidR="00C22B12" w:rsidRDefault="00C22B12">
            <w:pPr>
              <w:pBdr>
                <w:top w:val="nil"/>
                <w:left w:val="nil"/>
                <w:bottom w:val="nil"/>
                <w:right w:val="nil"/>
                <w:between w:val="nil"/>
              </w:pBdr>
              <w:rPr>
                <w:rFonts w:ascii="Times New Roman" w:eastAsia="Times New Roman" w:hAnsi="Times New Roman" w:cs="Times New Roman"/>
                <w:color w:val="000000"/>
                <w:sz w:val="26"/>
                <w:szCs w:val="26"/>
                <w:u w:val="single"/>
              </w:rPr>
            </w:pPr>
          </w:p>
          <w:p w:rsidR="00C22B12" w:rsidRDefault="009A6ADD">
            <w:pPr>
              <w:pBdr>
                <w:top w:val="nil"/>
                <w:left w:val="nil"/>
                <w:bottom w:val="nil"/>
                <w:right w:val="nil"/>
                <w:between w:val="nil"/>
              </w:pBdr>
              <w:tabs>
                <w:tab w:val="left" w:pos="317"/>
              </w:tabs>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Мистецтво</w:t>
            </w:r>
          </w:p>
        </w:tc>
        <w:tc>
          <w:tcPr>
            <w:tcW w:w="3438"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«Мистецтво. 7-9 класи» (інтегрований курс)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Pr="004E6F53" w:rsidRDefault="004E6F53">
            <w:pPr>
              <w:pBdr>
                <w:top w:val="nil"/>
                <w:left w:val="nil"/>
                <w:bottom w:val="nil"/>
                <w:right w:val="nil"/>
                <w:between w:val="nil"/>
              </w:pBdr>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Кондратова Л.Г.</w:t>
            </w: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tc>
      </w:tr>
      <w:tr w:rsidR="00C22B12">
        <w:tc>
          <w:tcPr>
            <w:tcW w:w="9879" w:type="dxa"/>
            <w:gridSpan w:val="3"/>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Галузь Фізична культура</w:t>
            </w:r>
          </w:p>
        </w:tc>
      </w:tr>
      <w:tr w:rsidR="00C22B12">
        <w:tc>
          <w:tcPr>
            <w:tcW w:w="2917"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Фізична культура</w:t>
            </w: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u w:val="single"/>
              </w:rPr>
            </w:pPr>
          </w:p>
        </w:tc>
        <w:tc>
          <w:tcPr>
            <w:tcW w:w="3438" w:type="dxa"/>
          </w:tcPr>
          <w:p w:rsidR="00C22B12" w:rsidRDefault="009A6ADD">
            <w:pPr>
              <w:pBdr>
                <w:top w:val="nil"/>
                <w:left w:val="nil"/>
                <w:bottom w:val="nil"/>
                <w:right w:val="nil"/>
                <w:between w:val="nil"/>
              </w:pBdr>
              <w:ind w:right="-3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Модельна навчальна програма «Фізична культура. 5-6 класи»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закладів загальної середньої освіти</w:t>
            </w:r>
          </w:p>
        </w:tc>
        <w:tc>
          <w:tcPr>
            <w:tcW w:w="3524"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Педан О.С., Коломоєць Г. А., Боляк А. А., Ребрина А. А., Деревянко В. В., Стеценко В. Г., Остапенко О. І., Лакіза О. М., Косик В. М. та інші </w:t>
            </w:r>
          </w:p>
        </w:tc>
      </w:tr>
    </w:tbl>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rPr>
      </w:pPr>
    </w:p>
    <w:p w:rsidR="00C22B12" w:rsidRDefault="00C22B12">
      <w:pPr>
        <w:pBdr>
          <w:top w:val="nil"/>
          <w:left w:val="nil"/>
          <w:bottom w:val="nil"/>
          <w:right w:val="nil"/>
          <w:between w:val="nil"/>
        </w:pBdr>
        <w:tabs>
          <w:tab w:val="left" w:pos="10773"/>
        </w:tabs>
        <w:ind w:left="567" w:right="274"/>
        <w:jc w:val="center"/>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tabs>
          <w:tab w:val="left" w:pos="10773"/>
        </w:tabs>
        <w:ind w:left="567" w:right="274"/>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6. ПЕРЕЛІК </w:t>
      </w:r>
      <w:proofErr w:type="gramStart"/>
      <w:r>
        <w:rPr>
          <w:rFonts w:ascii="Times New Roman" w:eastAsia="Times New Roman" w:hAnsi="Times New Roman" w:cs="Times New Roman"/>
          <w:b/>
          <w:color w:val="000000"/>
          <w:sz w:val="26"/>
          <w:szCs w:val="26"/>
        </w:rPr>
        <w:t>П</w:t>
      </w:r>
      <w:proofErr w:type="gramEnd"/>
      <w:r>
        <w:rPr>
          <w:rFonts w:ascii="Times New Roman" w:eastAsia="Times New Roman" w:hAnsi="Times New Roman" w:cs="Times New Roman"/>
          <w:b/>
          <w:color w:val="000000"/>
          <w:sz w:val="26"/>
          <w:szCs w:val="26"/>
        </w:rPr>
        <w:t xml:space="preserve">ІДРУЧНИКІВ ДЛЯ УЧНІВ 5-7 КЛАСІВ </w:t>
      </w:r>
    </w:p>
    <w:p w:rsidR="00C22B12" w:rsidRDefault="009A6ADD">
      <w:pPr>
        <w:pBdr>
          <w:top w:val="nil"/>
          <w:left w:val="nil"/>
          <w:bottom w:val="nil"/>
          <w:right w:val="nil"/>
          <w:between w:val="nil"/>
        </w:pBdr>
        <w:tabs>
          <w:tab w:val="left" w:pos="10773"/>
        </w:tabs>
        <w:ind w:left="567" w:right="274"/>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КОМУНАЛЬНОГО ЗАКЛАДУ</w:t>
      </w:r>
      <w:r>
        <w:rPr>
          <w:rFonts w:ascii="Times New Roman" w:eastAsia="Times New Roman" w:hAnsi="Times New Roman" w:cs="Times New Roman"/>
          <w:b/>
          <w:sz w:val="26"/>
          <w:szCs w:val="26"/>
        </w:rPr>
        <w:t xml:space="preserve"> </w:t>
      </w:r>
      <w:r>
        <w:rPr>
          <w:rFonts w:ascii="Times New Roman" w:eastAsia="Times New Roman" w:hAnsi="Times New Roman" w:cs="Times New Roman"/>
          <w:b/>
          <w:color w:val="000000"/>
          <w:sz w:val="26"/>
          <w:szCs w:val="26"/>
        </w:rPr>
        <w:t xml:space="preserve">НА 2024/2025 НАВЧАЛЬНИЙ </w:t>
      </w:r>
      <w:proofErr w:type="gramStart"/>
      <w:r>
        <w:rPr>
          <w:rFonts w:ascii="Times New Roman" w:eastAsia="Times New Roman" w:hAnsi="Times New Roman" w:cs="Times New Roman"/>
          <w:b/>
          <w:color w:val="000000"/>
          <w:sz w:val="26"/>
          <w:szCs w:val="26"/>
        </w:rPr>
        <w:t>Р</w:t>
      </w:r>
      <w:proofErr w:type="gramEnd"/>
      <w:r>
        <w:rPr>
          <w:rFonts w:ascii="Times New Roman" w:eastAsia="Times New Roman" w:hAnsi="Times New Roman" w:cs="Times New Roman"/>
          <w:b/>
          <w:color w:val="000000"/>
          <w:sz w:val="26"/>
          <w:szCs w:val="26"/>
        </w:rPr>
        <w:t>ІК</w:t>
      </w:r>
    </w:p>
    <w:p w:rsidR="00C22B12" w:rsidRDefault="009A6ADD">
      <w:pPr>
        <w:pBdr>
          <w:top w:val="nil"/>
          <w:left w:val="nil"/>
          <w:bottom w:val="nil"/>
          <w:right w:val="nil"/>
          <w:between w:val="nil"/>
        </w:pBdr>
        <w:tabs>
          <w:tab w:val="left" w:pos="10773"/>
        </w:tabs>
        <w:ind w:left="567" w:right="274"/>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5 клас</w:t>
      </w:r>
    </w:p>
    <w:tbl>
      <w:tblPr>
        <w:tblStyle w:val="41"/>
        <w:tblW w:w="9879"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1"/>
        <w:gridCol w:w="6768"/>
      </w:tblGrid>
      <w:tr w:rsidR="00C22B12">
        <w:trPr>
          <w:trHeight w:val="330"/>
        </w:trPr>
        <w:tc>
          <w:tcPr>
            <w:tcW w:w="3111"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Навчальні предмети</w:t>
            </w:r>
          </w:p>
        </w:tc>
        <w:tc>
          <w:tcPr>
            <w:tcW w:w="6768" w:type="dxa"/>
          </w:tcPr>
          <w:p w:rsidR="00C22B12" w:rsidRDefault="009A6ADD">
            <w:pPr>
              <w:pBdr>
                <w:top w:val="nil"/>
                <w:left w:val="nil"/>
                <w:bottom w:val="nil"/>
                <w:right w:val="nil"/>
                <w:between w:val="nil"/>
              </w:pBdr>
              <w:tabs>
                <w:tab w:val="left" w:pos="10773"/>
              </w:tabs>
              <w:ind w:right="274"/>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Автори </w:t>
            </w:r>
            <w:proofErr w:type="gramStart"/>
            <w:r>
              <w:rPr>
                <w:rFonts w:ascii="Times New Roman" w:eastAsia="Times New Roman" w:hAnsi="Times New Roman" w:cs="Times New Roman"/>
                <w:b/>
                <w:color w:val="000000"/>
                <w:sz w:val="24"/>
                <w:szCs w:val="24"/>
              </w:rPr>
              <w:t>п</w:t>
            </w:r>
            <w:proofErr w:type="gramEnd"/>
            <w:r>
              <w:rPr>
                <w:rFonts w:ascii="Times New Roman" w:eastAsia="Times New Roman" w:hAnsi="Times New Roman" w:cs="Times New Roman"/>
                <w:b/>
                <w:color w:val="000000"/>
                <w:sz w:val="24"/>
                <w:szCs w:val="24"/>
              </w:rPr>
              <w:t>ідручників</w:t>
            </w:r>
          </w:p>
        </w:tc>
      </w:tr>
      <w:tr w:rsidR="00C22B12">
        <w:tc>
          <w:tcPr>
            <w:tcW w:w="3111"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Українська мова</w:t>
            </w:r>
          </w:p>
        </w:tc>
        <w:tc>
          <w:tcPr>
            <w:tcW w:w="6768"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Заболотний О. В., Заболотний В. В.</w:t>
            </w:r>
          </w:p>
        </w:tc>
      </w:tr>
      <w:tr w:rsidR="00C22B12">
        <w:tc>
          <w:tcPr>
            <w:tcW w:w="3111"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Українська література</w:t>
            </w:r>
          </w:p>
        </w:tc>
        <w:tc>
          <w:tcPr>
            <w:tcW w:w="6768"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Архипова В. П., Січкар С. І., Шило С. Б.</w:t>
            </w:r>
          </w:p>
        </w:tc>
      </w:tr>
      <w:tr w:rsidR="00C22B12">
        <w:tc>
          <w:tcPr>
            <w:tcW w:w="3111"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Зарубіжна література</w:t>
            </w:r>
          </w:p>
        </w:tc>
        <w:tc>
          <w:tcPr>
            <w:tcW w:w="6768"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Ніколенко О. М., Мацевко-Бекерська Л. В.,Рудніцька Н. П., Ковальова Л. Л., Туряниця В. Г., Базильська Н. М., Гвоздікова О. В., Лебедь Д. О.</w:t>
            </w:r>
          </w:p>
        </w:tc>
      </w:tr>
      <w:tr w:rsidR="00C22B12">
        <w:tc>
          <w:tcPr>
            <w:tcW w:w="3111"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Іноземна мов</w:t>
            </w:r>
            <w:proofErr w:type="gramStart"/>
            <w:r>
              <w:rPr>
                <w:rFonts w:ascii="Times New Roman" w:eastAsia="Times New Roman" w:hAnsi="Times New Roman" w:cs="Times New Roman"/>
                <w:color w:val="000000"/>
                <w:sz w:val="24"/>
                <w:szCs w:val="24"/>
              </w:rPr>
              <w:t>а(</w:t>
            </w:r>
            <w:proofErr w:type="gramEnd"/>
            <w:r>
              <w:rPr>
                <w:rFonts w:ascii="Times New Roman" w:eastAsia="Times New Roman" w:hAnsi="Times New Roman" w:cs="Times New Roman"/>
                <w:color w:val="000000"/>
                <w:sz w:val="24"/>
                <w:szCs w:val="24"/>
              </w:rPr>
              <w:t xml:space="preserve">англійська) </w:t>
            </w:r>
          </w:p>
        </w:tc>
        <w:tc>
          <w:tcPr>
            <w:tcW w:w="6768" w:type="dxa"/>
          </w:tcPr>
          <w:p w:rsidR="00C22B12" w:rsidRDefault="004E6F53">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lang w:val="uk-UA" w:eastAsia="uk-UA"/>
              </w:rPr>
              <w:t>Зимомря І.М..</w:t>
            </w:r>
            <w:r w:rsidRPr="00981599">
              <w:rPr>
                <w:rFonts w:ascii="Times New Roman" w:eastAsia="Times New Roman" w:hAnsi="Times New Roman" w:cs="Times New Roman"/>
                <w:sz w:val="24"/>
                <w:szCs w:val="24"/>
                <w:lang w:eastAsia="uk-UA"/>
              </w:rPr>
              <w:t xml:space="preserve"> </w:t>
            </w:r>
            <w:r w:rsidRPr="00135522">
              <w:rPr>
                <w:rFonts w:ascii="Times New Roman" w:eastAsia="Times New Roman" w:hAnsi="Times New Roman" w:cs="Times New Roman"/>
                <w:sz w:val="24"/>
                <w:szCs w:val="24"/>
                <w:lang w:val="uk-UA" w:eastAsia="uk-UA"/>
              </w:rPr>
              <w:t>Мойсюк В.А.</w:t>
            </w:r>
          </w:p>
        </w:tc>
      </w:tr>
      <w:tr w:rsidR="00C22B12">
        <w:tc>
          <w:tcPr>
            <w:tcW w:w="3111"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Математика </w:t>
            </w:r>
          </w:p>
        </w:tc>
        <w:tc>
          <w:tcPr>
            <w:tcW w:w="6768" w:type="dxa"/>
          </w:tcPr>
          <w:p w:rsidR="00C22B12" w:rsidRDefault="004E6F53">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uk-UA"/>
              </w:rPr>
              <w:t>Істер О.С.</w:t>
            </w:r>
            <w:r w:rsidR="009A6ADD">
              <w:rPr>
                <w:rFonts w:ascii="Times New Roman" w:eastAsia="Times New Roman" w:hAnsi="Times New Roman" w:cs="Times New Roman"/>
                <w:color w:val="000000"/>
                <w:sz w:val="24"/>
                <w:szCs w:val="24"/>
              </w:rPr>
              <w:t xml:space="preserve"> (у 2-х частинах)</w:t>
            </w:r>
          </w:p>
        </w:tc>
      </w:tr>
      <w:tr w:rsidR="00C22B12">
        <w:tc>
          <w:tcPr>
            <w:tcW w:w="3111" w:type="dxa"/>
          </w:tcPr>
          <w:p w:rsidR="00C22B12" w:rsidRDefault="009A6ADD">
            <w:pPr>
              <w:pBdr>
                <w:top w:val="nil"/>
                <w:left w:val="nil"/>
                <w:bottom w:val="nil"/>
                <w:right w:val="nil"/>
                <w:between w:val="nil"/>
              </w:pBdr>
              <w:tabs>
                <w:tab w:val="left" w:pos="10773"/>
              </w:tabs>
              <w:ind w:right="-20"/>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ізнаємо природу</w:t>
            </w:r>
          </w:p>
        </w:tc>
        <w:tc>
          <w:tcPr>
            <w:tcW w:w="6768" w:type="dxa"/>
          </w:tcPr>
          <w:p w:rsidR="00C22B12" w:rsidRPr="00E9472B" w:rsidRDefault="00E9472B">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 xml:space="preserve"> Біда Д.Д., Гільберг Т.Г.</w:t>
            </w:r>
          </w:p>
        </w:tc>
      </w:tr>
      <w:tr w:rsidR="00C22B12">
        <w:tc>
          <w:tcPr>
            <w:tcW w:w="3111"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Здоров’я, безпека та добробут</w:t>
            </w:r>
          </w:p>
        </w:tc>
        <w:tc>
          <w:tcPr>
            <w:tcW w:w="6768"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Воронцова Т. В., Пономаренко В. С., Лаврентьєва І. В., Хомич О. Л., Андрук Н. </w:t>
            </w:r>
            <w:proofErr w:type="gramStart"/>
            <w:r>
              <w:rPr>
                <w:rFonts w:ascii="Times New Roman" w:eastAsia="Times New Roman" w:hAnsi="Times New Roman" w:cs="Times New Roman"/>
                <w:color w:val="000000"/>
                <w:sz w:val="24"/>
                <w:szCs w:val="24"/>
              </w:rPr>
              <w:t>В</w:t>
            </w:r>
            <w:proofErr w:type="gramEnd"/>
          </w:p>
        </w:tc>
      </w:tr>
      <w:tr w:rsidR="00C22B12">
        <w:tc>
          <w:tcPr>
            <w:tcW w:w="3111"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Етика</w:t>
            </w:r>
          </w:p>
        </w:tc>
        <w:tc>
          <w:tcPr>
            <w:tcW w:w="6768"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Мартинюк О. О., Гісем О. О.</w:t>
            </w:r>
          </w:p>
        </w:tc>
      </w:tr>
      <w:tr w:rsidR="00C22B12">
        <w:tc>
          <w:tcPr>
            <w:tcW w:w="3111"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Вступ</w:t>
            </w:r>
            <w:proofErr w:type="gramEnd"/>
            <w:r>
              <w:rPr>
                <w:rFonts w:ascii="Times New Roman" w:eastAsia="Times New Roman" w:hAnsi="Times New Roman" w:cs="Times New Roman"/>
                <w:color w:val="000000"/>
                <w:sz w:val="24"/>
                <w:szCs w:val="24"/>
              </w:rPr>
              <w:t xml:space="preserve"> до історії України та громадянської освіти</w:t>
            </w:r>
          </w:p>
        </w:tc>
        <w:tc>
          <w:tcPr>
            <w:tcW w:w="6768"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Щупак І.Я., Бурлака О.В.,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іскарьова І.О., Посунько А.С.</w:t>
            </w:r>
          </w:p>
        </w:tc>
      </w:tr>
      <w:tr w:rsidR="00C22B12">
        <w:tc>
          <w:tcPr>
            <w:tcW w:w="3111"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Інформатика </w:t>
            </w:r>
          </w:p>
        </w:tc>
        <w:tc>
          <w:tcPr>
            <w:tcW w:w="6768"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Ривкінд Й. Я., Лисенко Т. І., Чернікова Л. А., Шакотько В. В.</w:t>
            </w:r>
          </w:p>
        </w:tc>
      </w:tr>
      <w:tr w:rsidR="00C22B12">
        <w:tc>
          <w:tcPr>
            <w:tcW w:w="3111"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Технології </w:t>
            </w:r>
          </w:p>
        </w:tc>
        <w:tc>
          <w:tcPr>
            <w:tcW w:w="6768"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Ходзицька І. Ю., Горобець О. В., Медвідь О. Ю., Пасічна Т. С., Приходько Ю. М., </w:t>
            </w:r>
            <w:proofErr w:type="gramStart"/>
            <w:r>
              <w:rPr>
                <w:rFonts w:ascii="Times New Roman" w:eastAsia="Times New Roman" w:hAnsi="Times New Roman" w:cs="Times New Roman"/>
                <w:color w:val="000000"/>
                <w:sz w:val="24"/>
                <w:szCs w:val="24"/>
              </w:rPr>
              <w:t>Кр</w:t>
            </w:r>
            <w:proofErr w:type="gramEnd"/>
            <w:r>
              <w:rPr>
                <w:rFonts w:ascii="Times New Roman" w:eastAsia="Times New Roman" w:hAnsi="Times New Roman" w:cs="Times New Roman"/>
                <w:color w:val="000000"/>
                <w:sz w:val="24"/>
                <w:szCs w:val="24"/>
              </w:rPr>
              <w:t>імер В. В., Павич Н. М</w:t>
            </w:r>
          </w:p>
        </w:tc>
      </w:tr>
      <w:tr w:rsidR="00C22B12">
        <w:tc>
          <w:tcPr>
            <w:tcW w:w="3111"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Мистецтво </w:t>
            </w:r>
          </w:p>
        </w:tc>
        <w:tc>
          <w:tcPr>
            <w:tcW w:w="6768" w:type="dxa"/>
          </w:tcPr>
          <w:p w:rsidR="00C22B12" w:rsidRPr="00E9472B" w:rsidRDefault="00E9472B">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Кондратова Л.Г.</w:t>
            </w:r>
          </w:p>
        </w:tc>
      </w:tr>
    </w:tbl>
    <w:p w:rsidR="00C22B12" w:rsidRDefault="009A6ADD">
      <w:pPr>
        <w:pBdr>
          <w:top w:val="nil"/>
          <w:left w:val="nil"/>
          <w:bottom w:val="nil"/>
          <w:right w:val="nil"/>
          <w:between w:val="nil"/>
        </w:pBdr>
        <w:tabs>
          <w:tab w:val="left" w:pos="10773"/>
        </w:tabs>
        <w:ind w:left="567" w:right="274"/>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6 клас</w:t>
      </w:r>
    </w:p>
    <w:tbl>
      <w:tblPr>
        <w:tblStyle w:val="31"/>
        <w:tblW w:w="978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6662"/>
      </w:tblGrid>
      <w:tr w:rsidR="00C22B12">
        <w:trPr>
          <w:trHeight w:val="330"/>
        </w:trPr>
        <w:tc>
          <w:tcPr>
            <w:tcW w:w="3119"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Навчальні предмети</w:t>
            </w:r>
          </w:p>
        </w:tc>
        <w:tc>
          <w:tcPr>
            <w:tcW w:w="6662" w:type="dxa"/>
          </w:tcPr>
          <w:p w:rsidR="00C22B12" w:rsidRDefault="009A6ADD">
            <w:pPr>
              <w:pBdr>
                <w:top w:val="nil"/>
                <w:left w:val="nil"/>
                <w:bottom w:val="nil"/>
                <w:right w:val="nil"/>
                <w:between w:val="nil"/>
              </w:pBdr>
              <w:tabs>
                <w:tab w:val="left" w:pos="10773"/>
              </w:tabs>
              <w:ind w:right="274"/>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Автори </w:t>
            </w:r>
            <w:proofErr w:type="gramStart"/>
            <w:r>
              <w:rPr>
                <w:rFonts w:ascii="Times New Roman" w:eastAsia="Times New Roman" w:hAnsi="Times New Roman" w:cs="Times New Roman"/>
                <w:b/>
                <w:color w:val="000000"/>
                <w:sz w:val="24"/>
                <w:szCs w:val="24"/>
              </w:rPr>
              <w:t>п</w:t>
            </w:r>
            <w:proofErr w:type="gramEnd"/>
            <w:r>
              <w:rPr>
                <w:rFonts w:ascii="Times New Roman" w:eastAsia="Times New Roman" w:hAnsi="Times New Roman" w:cs="Times New Roman"/>
                <w:b/>
                <w:color w:val="000000"/>
                <w:sz w:val="24"/>
                <w:szCs w:val="24"/>
              </w:rPr>
              <w:t>ідручників</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Українська мова</w:t>
            </w:r>
          </w:p>
        </w:tc>
        <w:tc>
          <w:tcPr>
            <w:tcW w:w="6662"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Заболотний О. В., Заболотний В. В.</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Українська література</w:t>
            </w:r>
          </w:p>
        </w:tc>
        <w:tc>
          <w:tcPr>
            <w:tcW w:w="6662"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Архипова В. П., Січкар С. І., Шило С. Б.</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Зарубіжна література</w:t>
            </w:r>
          </w:p>
        </w:tc>
        <w:tc>
          <w:tcPr>
            <w:tcW w:w="6662"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Ніколенко О. М., Мацевко-Бекерська Л. В.,Рудніцька Н. П., Ковальова Л. Л., Туряниця В. Г., Базильська Н. М., Гвоздікова О. В., Лебедь Д. О.</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Іноземна  мов</w:t>
            </w:r>
            <w:proofErr w:type="gramStart"/>
            <w:r>
              <w:rPr>
                <w:rFonts w:ascii="Times New Roman" w:eastAsia="Times New Roman" w:hAnsi="Times New Roman" w:cs="Times New Roman"/>
                <w:color w:val="000000"/>
                <w:sz w:val="24"/>
                <w:szCs w:val="24"/>
              </w:rPr>
              <w:t>а(</w:t>
            </w:r>
            <w:proofErr w:type="gramEnd"/>
            <w:r>
              <w:rPr>
                <w:rFonts w:ascii="Times New Roman" w:eastAsia="Times New Roman" w:hAnsi="Times New Roman" w:cs="Times New Roman"/>
                <w:color w:val="000000"/>
                <w:sz w:val="24"/>
                <w:szCs w:val="24"/>
              </w:rPr>
              <w:t xml:space="preserve">англійська) </w:t>
            </w:r>
          </w:p>
        </w:tc>
        <w:tc>
          <w:tcPr>
            <w:tcW w:w="6662" w:type="dxa"/>
          </w:tcPr>
          <w:p w:rsidR="00C22B12" w:rsidRDefault="00E9472B">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lang w:val="uk-UA" w:eastAsia="uk-UA"/>
              </w:rPr>
              <w:t>Зимомря І.М..</w:t>
            </w:r>
            <w:r w:rsidRPr="00981599">
              <w:rPr>
                <w:rFonts w:ascii="Times New Roman" w:eastAsia="Times New Roman" w:hAnsi="Times New Roman" w:cs="Times New Roman"/>
                <w:sz w:val="24"/>
                <w:szCs w:val="24"/>
                <w:lang w:eastAsia="uk-UA"/>
              </w:rPr>
              <w:t xml:space="preserve"> </w:t>
            </w:r>
            <w:r w:rsidRPr="00135522">
              <w:rPr>
                <w:rFonts w:ascii="Times New Roman" w:eastAsia="Times New Roman" w:hAnsi="Times New Roman" w:cs="Times New Roman"/>
                <w:sz w:val="24"/>
                <w:szCs w:val="24"/>
                <w:lang w:val="uk-UA" w:eastAsia="uk-UA"/>
              </w:rPr>
              <w:t>Мойсюк В.А.</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Математика </w:t>
            </w:r>
          </w:p>
        </w:tc>
        <w:tc>
          <w:tcPr>
            <w:tcW w:w="6662" w:type="dxa"/>
          </w:tcPr>
          <w:p w:rsidR="00C22B12" w:rsidRPr="00E9472B" w:rsidRDefault="00E9472B">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 xml:space="preserve"> Істер О.С.</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Географія</w:t>
            </w:r>
          </w:p>
        </w:tc>
        <w:tc>
          <w:tcPr>
            <w:tcW w:w="6662" w:type="dxa"/>
          </w:tcPr>
          <w:p w:rsidR="00C22B12" w:rsidRDefault="00E9472B">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uk-UA"/>
              </w:rPr>
              <w:t>Запотоцький С.П., Карпюк Г.І.</w:t>
            </w:r>
          </w:p>
        </w:tc>
      </w:tr>
      <w:tr w:rsidR="00C22B12">
        <w:tc>
          <w:tcPr>
            <w:tcW w:w="3119" w:type="dxa"/>
          </w:tcPr>
          <w:p w:rsidR="00C22B12" w:rsidRDefault="009A6ADD">
            <w:pPr>
              <w:pBdr>
                <w:top w:val="nil"/>
                <w:left w:val="nil"/>
                <w:bottom w:val="nil"/>
                <w:right w:val="nil"/>
                <w:between w:val="nil"/>
              </w:pBdr>
              <w:tabs>
                <w:tab w:val="left" w:pos="10773"/>
              </w:tabs>
              <w:ind w:right="-20"/>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ізнаємо природу</w:t>
            </w:r>
          </w:p>
        </w:tc>
        <w:tc>
          <w:tcPr>
            <w:tcW w:w="6662" w:type="dxa"/>
          </w:tcPr>
          <w:p w:rsidR="00C22B12" w:rsidRPr="00E9472B" w:rsidRDefault="00E9472B">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Біда Д.Д., Гільберг Т.Г.</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Здоров’я, безпека та добробут</w:t>
            </w:r>
          </w:p>
        </w:tc>
        <w:tc>
          <w:tcPr>
            <w:tcW w:w="6662"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Воронцова Т. В., Пономаренко В. С., Лаврентьєва І. В., Хомич О. Л., Андрук Н. </w:t>
            </w:r>
            <w:proofErr w:type="gramStart"/>
            <w:r>
              <w:rPr>
                <w:rFonts w:ascii="Times New Roman" w:eastAsia="Times New Roman" w:hAnsi="Times New Roman" w:cs="Times New Roman"/>
                <w:color w:val="000000"/>
                <w:sz w:val="24"/>
                <w:szCs w:val="24"/>
              </w:rPr>
              <w:t>В</w:t>
            </w:r>
            <w:proofErr w:type="gramEnd"/>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Історія України. Всесвітня історія</w:t>
            </w:r>
          </w:p>
        </w:tc>
        <w:tc>
          <w:tcPr>
            <w:tcW w:w="6662"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Щупак І. Я., Бурлака О. В., Власова Н. С.,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іскарьова І. О.</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Інформатика </w:t>
            </w:r>
          </w:p>
        </w:tc>
        <w:tc>
          <w:tcPr>
            <w:tcW w:w="6662"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Ривкінд Й. Я., Лисенко Т. І., Чернікова Л. А., Шакотько В. В.</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Технології </w:t>
            </w:r>
          </w:p>
        </w:tc>
        <w:tc>
          <w:tcPr>
            <w:tcW w:w="6662"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Ходзицька І. Ю., Горобець О. В., Медвідь О. Ю., Пасічна Т. С., Приходько Ю. М., </w:t>
            </w:r>
            <w:proofErr w:type="gramStart"/>
            <w:r>
              <w:rPr>
                <w:rFonts w:ascii="Times New Roman" w:eastAsia="Times New Roman" w:hAnsi="Times New Roman" w:cs="Times New Roman"/>
                <w:color w:val="000000"/>
                <w:sz w:val="24"/>
                <w:szCs w:val="24"/>
              </w:rPr>
              <w:t>Кр</w:t>
            </w:r>
            <w:proofErr w:type="gramEnd"/>
            <w:r>
              <w:rPr>
                <w:rFonts w:ascii="Times New Roman" w:eastAsia="Times New Roman" w:hAnsi="Times New Roman" w:cs="Times New Roman"/>
                <w:color w:val="000000"/>
                <w:sz w:val="24"/>
                <w:szCs w:val="24"/>
              </w:rPr>
              <w:t>імер В. В., Павич Н. М</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Мистецтво </w:t>
            </w:r>
          </w:p>
        </w:tc>
        <w:tc>
          <w:tcPr>
            <w:tcW w:w="6662" w:type="dxa"/>
          </w:tcPr>
          <w:p w:rsidR="00C22B12" w:rsidRPr="00E9472B" w:rsidRDefault="00E9472B">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Кондратова Л.Г.</w:t>
            </w:r>
          </w:p>
        </w:tc>
      </w:tr>
    </w:tbl>
    <w:p w:rsidR="00C22B12" w:rsidRDefault="00C22B12">
      <w:pPr>
        <w:pBdr>
          <w:top w:val="nil"/>
          <w:left w:val="nil"/>
          <w:bottom w:val="nil"/>
          <w:right w:val="nil"/>
          <w:between w:val="nil"/>
        </w:pBdr>
        <w:tabs>
          <w:tab w:val="left" w:pos="10773"/>
        </w:tabs>
        <w:ind w:left="567" w:right="274"/>
        <w:jc w:val="both"/>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tabs>
          <w:tab w:val="left" w:pos="10773"/>
        </w:tabs>
        <w:ind w:left="567" w:right="274"/>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7 клас</w:t>
      </w:r>
    </w:p>
    <w:tbl>
      <w:tblPr>
        <w:tblStyle w:val="23"/>
        <w:tblW w:w="978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6662"/>
      </w:tblGrid>
      <w:tr w:rsidR="00C22B12">
        <w:trPr>
          <w:trHeight w:val="330"/>
        </w:trPr>
        <w:tc>
          <w:tcPr>
            <w:tcW w:w="3119"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Навчальні предмети</w:t>
            </w:r>
          </w:p>
        </w:tc>
        <w:tc>
          <w:tcPr>
            <w:tcW w:w="6662" w:type="dxa"/>
          </w:tcPr>
          <w:p w:rsidR="00C22B12" w:rsidRDefault="009A6ADD">
            <w:pPr>
              <w:pBdr>
                <w:top w:val="nil"/>
                <w:left w:val="nil"/>
                <w:bottom w:val="nil"/>
                <w:right w:val="nil"/>
                <w:between w:val="nil"/>
              </w:pBdr>
              <w:tabs>
                <w:tab w:val="left" w:pos="10773"/>
              </w:tabs>
              <w:ind w:right="274"/>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Автори </w:t>
            </w:r>
            <w:proofErr w:type="gramStart"/>
            <w:r>
              <w:rPr>
                <w:rFonts w:ascii="Times New Roman" w:eastAsia="Times New Roman" w:hAnsi="Times New Roman" w:cs="Times New Roman"/>
                <w:b/>
                <w:color w:val="000000"/>
                <w:sz w:val="24"/>
                <w:szCs w:val="24"/>
              </w:rPr>
              <w:t>п</w:t>
            </w:r>
            <w:proofErr w:type="gramEnd"/>
            <w:r>
              <w:rPr>
                <w:rFonts w:ascii="Times New Roman" w:eastAsia="Times New Roman" w:hAnsi="Times New Roman" w:cs="Times New Roman"/>
                <w:b/>
                <w:color w:val="000000"/>
                <w:sz w:val="24"/>
                <w:szCs w:val="24"/>
              </w:rPr>
              <w:t>ідручників</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Українська мова</w:t>
            </w:r>
          </w:p>
        </w:tc>
        <w:tc>
          <w:tcPr>
            <w:tcW w:w="6662"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Заболотний О. В., Заболотний В. В.</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Українська література</w:t>
            </w:r>
          </w:p>
        </w:tc>
        <w:tc>
          <w:tcPr>
            <w:tcW w:w="6662"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Авраменко О. М.</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Зарубіжна література</w:t>
            </w:r>
          </w:p>
        </w:tc>
        <w:tc>
          <w:tcPr>
            <w:tcW w:w="6662" w:type="dxa"/>
          </w:tcPr>
          <w:p w:rsidR="00C22B12" w:rsidRPr="00E9472B" w:rsidRDefault="00E9472B">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Горобченко І.В., Каєнко О.В.</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Іноземна  мов</w:t>
            </w:r>
            <w:proofErr w:type="gramStart"/>
            <w:r>
              <w:rPr>
                <w:rFonts w:ascii="Times New Roman" w:eastAsia="Times New Roman" w:hAnsi="Times New Roman" w:cs="Times New Roman"/>
                <w:color w:val="000000"/>
                <w:sz w:val="24"/>
                <w:szCs w:val="24"/>
              </w:rPr>
              <w:t>а(</w:t>
            </w:r>
            <w:proofErr w:type="gramEnd"/>
            <w:r>
              <w:rPr>
                <w:rFonts w:ascii="Times New Roman" w:eastAsia="Times New Roman" w:hAnsi="Times New Roman" w:cs="Times New Roman"/>
                <w:color w:val="000000"/>
                <w:sz w:val="24"/>
                <w:szCs w:val="24"/>
              </w:rPr>
              <w:t xml:space="preserve">англійська) </w:t>
            </w:r>
          </w:p>
        </w:tc>
        <w:tc>
          <w:tcPr>
            <w:tcW w:w="6662" w:type="dxa"/>
          </w:tcPr>
          <w:p w:rsidR="00C22B12" w:rsidRDefault="00E9472B">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lang w:val="uk-UA" w:eastAsia="uk-UA"/>
              </w:rPr>
              <w:t>Зимомря І.М..</w:t>
            </w:r>
            <w:r w:rsidRPr="00981599">
              <w:rPr>
                <w:rFonts w:ascii="Times New Roman" w:eastAsia="Times New Roman" w:hAnsi="Times New Roman" w:cs="Times New Roman"/>
                <w:sz w:val="24"/>
                <w:szCs w:val="24"/>
                <w:lang w:eastAsia="uk-UA"/>
              </w:rPr>
              <w:t xml:space="preserve"> </w:t>
            </w:r>
            <w:r w:rsidRPr="00135522">
              <w:rPr>
                <w:rFonts w:ascii="Times New Roman" w:eastAsia="Times New Roman" w:hAnsi="Times New Roman" w:cs="Times New Roman"/>
                <w:sz w:val="24"/>
                <w:szCs w:val="24"/>
                <w:lang w:val="uk-UA" w:eastAsia="uk-UA"/>
              </w:rPr>
              <w:t>Мойсюк В.А.</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Алгебра</w:t>
            </w:r>
          </w:p>
        </w:tc>
        <w:tc>
          <w:tcPr>
            <w:tcW w:w="6662"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Істер О. С.</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Геометрія</w:t>
            </w:r>
          </w:p>
        </w:tc>
        <w:tc>
          <w:tcPr>
            <w:tcW w:w="6662"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Істер О. С.</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Фізика</w:t>
            </w:r>
          </w:p>
        </w:tc>
        <w:tc>
          <w:tcPr>
            <w:tcW w:w="6662" w:type="dxa"/>
          </w:tcPr>
          <w:p w:rsidR="00C22B12" w:rsidRPr="00E9472B" w:rsidRDefault="00E9472B">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Кремінський Б.Г.</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Географія</w:t>
            </w:r>
          </w:p>
        </w:tc>
        <w:tc>
          <w:tcPr>
            <w:tcW w:w="6662" w:type="dxa"/>
          </w:tcPr>
          <w:p w:rsidR="00C22B12" w:rsidRPr="00E9472B" w:rsidRDefault="00E9472B">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Запотоцький С.П., Карпюк Г.І.</w:t>
            </w:r>
          </w:p>
        </w:tc>
      </w:tr>
      <w:tr w:rsidR="00C22B12">
        <w:tc>
          <w:tcPr>
            <w:tcW w:w="3119" w:type="dxa"/>
          </w:tcPr>
          <w:p w:rsidR="00C22B12" w:rsidRDefault="009A6ADD">
            <w:pPr>
              <w:pBdr>
                <w:top w:val="nil"/>
                <w:left w:val="nil"/>
                <w:bottom w:val="nil"/>
                <w:right w:val="nil"/>
                <w:between w:val="nil"/>
              </w:pBdr>
              <w:tabs>
                <w:tab w:val="left" w:pos="10773"/>
              </w:tabs>
              <w:ind w:right="-20"/>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Б</w:t>
            </w:r>
            <w:proofErr w:type="gramEnd"/>
            <w:r>
              <w:rPr>
                <w:rFonts w:ascii="Times New Roman" w:eastAsia="Times New Roman" w:hAnsi="Times New Roman" w:cs="Times New Roman"/>
                <w:color w:val="000000"/>
                <w:sz w:val="24"/>
                <w:szCs w:val="24"/>
              </w:rPr>
              <w:t>іологія</w:t>
            </w:r>
          </w:p>
        </w:tc>
        <w:tc>
          <w:tcPr>
            <w:tcW w:w="6662" w:type="dxa"/>
          </w:tcPr>
          <w:p w:rsidR="00C22B12" w:rsidRPr="00E9472B" w:rsidRDefault="00E9472B">
            <w:pPr>
              <w:pBdr>
                <w:top w:val="nil"/>
                <w:left w:val="nil"/>
                <w:bottom w:val="nil"/>
                <w:right w:val="nil"/>
                <w:between w:val="nil"/>
              </w:pBdr>
              <w:tabs>
                <w:tab w:val="left" w:pos="10773"/>
              </w:tabs>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 xml:space="preserve"> балан П.Г., Кулініч О.М.</w:t>
            </w:r>
          </w:p>
        </w:tc>
      </w:tr>
      <w:tr w:rsidR="00C22B12">
        <w:tc>
          <w:tcPr>
            <w:tcW w:w="3119" w:type="dxa"/>
          </w:tcPr>
          <w:p w:rsidR="00C22B12" w:rsidRDefault="009A6ADD">
            <w:pPr>
              <w:pBdr>
                <w:top w:val="nil"/>
                <w:left w:val="nil"/>
                <w:bottom w:val="nil"/>
                <w:right w:val="nil"/>
                <w:between w:val="nil"/>
              </w:pBdr>
              <w:tabs>
                <w:tab w:val="left" w:pos="10773"/>
              </w:tabs>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Хімія</w:t>
            </w:r>
          </w:p>
        </w:tc>
        <w:tc>
          <w:tcPr>
            <w:tcW w:w="6662"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Григорович О. В., Недоруб О. Ю.</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Здоров’я, безпека та добробут</w:t>
            </w:r>
          </w:p>
        </w:tc>
        <w:tc>
          <w:tcPr>
            <w:tcW w:w="6662" w:type="dxa"/>
          </w:tcPr>
          <w:p w:rsidR="00C22B12" w:rsidRDefault="009A6ADD">
            <w:pPr>
              <w:pBdr>
                <w:top w:val="nil"/>
                <w:left w:val="nil"/>
                <w:bottom w:val="nil"/>
                <w:right w:val="nil"/>
                <w:between w:val="nil"/>
              </w:pBdr>
              <w:tabs>
                <w:tab w:val="left" w:pos="10773"/>
              </w:tabs>
              <w:ind w:right="3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Воронцова Т. В., Пономаренко В. С., Лаврентьєва І. В., Хомич О. Л., Андрук Н. В, Василенко К. С.</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Історія України</w:t>
            </w:r>
          </w:p>
        </w:tc>
        <w:tc>
          <w:tcPr>
            <w:tcW w:w="6662"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Щупак І.Я., Бурлака О.В., </w:t>
            </w:r>
            <w:proofErr w:type="gramStart"/>
            <w:r>
              <w:rPr>
                <w:rFonts w:ascii="Times New Roman" w:eastAsia="Times New Roman" w:hAnsi="Times New Roman" w:cs="Times New Roman"/>
                <w:color w:val="000000"/>
                <w:sz w:val="24"/>
                <w:szCs w:val="24"/>
              </w:rPr>
              <w:t>Др</w:t>
            </w:r>
            <w:proofErr w:type="gramEnd"/>
            <w:r>
              <w:rPr>
                <w:rFonts w:ascii="Times New Roman" w:eastAsia="Times New Roman" w:hAnsi="Times New Roman" w:cs="Times New Roman"/>
                <w:color w:val="000000"/>
                <w:sz w:val="24"/>
                <w:szCs w:val="24"/>
              </w:rPr>
              <w:t>ібниця В.О., Желіба О.В., Піскарьова І.О.</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Всесвітня історія</w:t>
            </w:r>
          </w:p>
        </w:tc>
        <w:tc>
          <w:tcPr>
            <w:tcW w:w="6662" w:type="dxa"/>
          </w:tcPr>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Щупак І. Я., Бурлака О. В., Желіба О. В.,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іскарьова І. О.</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Інформатика </w:t>
            </w:r>
          </w:p>
        </w:tc>
        <w:tc>
          <w:tcPr>
            <w:tcW w:w="6662" w:type="dxa"/>
          </w:tcPr>
          <w:p w:rsidR="00C22B12" w:rsidRDefault="009A6ADD">
            <w:pPr>
              <w:pBdr>
                <w:top w:val="nil"/>
                <w:left w:val="nil"/>
                <w:bottom w:val="nil"/>
                <w:right w:val="nil"/>
                <w:between w:val="nil"/>
              </w:pBdr>
              <w:tabs>
                <w:tab w:val="left" w:pos="10773"/>
              </w:tabs>
              <w:ind w:right="3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Ривкінд Й. Я., Лисенко Т. І., Чернікова Л. А., Шакотько В. В.</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Технології </w:t>
            </w:r>
          </w:p>
        </w:tc>
        <w:tc>
          <w:tcPr>
            <w:tcW w:w="6662" w:type="dxa"/>
          </w:tcPr>
          <w:p w:rsidR="00C22B12" w:rsidRDefault="009A6ADD">
            <w:pPr>
              <w:pBdr>
                <w:top w:val="nil"/>
                <w:left w:val="nil"/>
                <w:bottom w:val="nil"/>
                <w:right w:val="nil"/>
                <w:between w:val="nil"/>
              </w:pBdr>
              <w:tabs>
                <w:tab w:val="left" w:pos="10773"/>
              </w:tabs>
              <w:ind w:right="-11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Ходзицька І. Ю., Горобець О. В., Медвідь О. Ю., Пасічна Т. С., Приходько Ю. М., Палійчук М.Д.</w:t>
            </w:r>
          </w:p>
        </w:tc>
      </w:tr>
      <w:tr w:rsidR="00C22B12">
        <w:tc>
          <w:tcPr>
            <w:tcW w:w="3119" w:type="dxa"/>
          </w:tcPr>
          <w:p w:rsidR="00C22B12" w:rsidRDefault="009A6AD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Мистецтво </w:t>
            </w:r>
          </w:p>
        </w:tc>
        <w:tc>
          <w:tcPr>
            <w:tcW w:w="6662" w:type="dxa"/>
          </w:tcPr>
          <w:p w:rsidR="00C22B12" w:rsidRPr="00E9472B" w:rsidRDefault="00E9472B">
            <w:pPr>
              <w:pBdr>
                <w:top w:val="nil"/>
                <w:left w:val="nil"/>
                <w:bottom w:val="nil"/>
                <w:right w:val="nil"/>
                <w:between w:val="nil"/>
              </w:pBdr>
              <w:tabs>
                <w:tab w:val="left" w:pos="10773"/>
              </w:tabs>
              <w:ind w:right="274"/>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Кондратова Л.Г.</w:t>
            </w:r>
          </w:p>
        </w:tc>
      </w:tr>
    </w:tbl>
    <w:p w:rsidR="00C22B12" w:rsidRDefault="00C22B12">
      <w:pPr>
        <w:pBdr>
          <w:top w:val="nil"/>
          <w:left w:val="nil"/>
          <w:bottom w:val="nil"/>
          <w:right w:val="nil"/>
          <w:between w:val="nil"/>
        </w:pBdr>
        <w:ind w:left="567"/>
        <w:jc w:val="center"/>
        <w:rPr>
          <w:rFonts w:ascii="Times New Roman" w:eastAsia="Times New Roman" w:hAnsi="Times New Roman" w:cs="Times New Roman"/>
          <w:color w:val="000000"/>
          <w:sz w:val="26"/>
          <w:szCs w:val="26"/>
        </w:rPr>
      </w:pPr>
    </w:p>
    <w:p w:rsidR="00C22B12" w:rsidRDefault="00C22B12">
      <w:pPr>
        <w:pBdr>
          <w:top w:val="nil"/>
          <w:left w:val="nil"/>
          <w:bottom w:val="nil"/>
          <w:right w:val="nil"/>
          <w:between w:val="nil"/>
        </w:pBdr>
        <w:ind w:left="567"/>
        <w:jc w:val="center"/>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ind w:left="56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7. ОПИС ФОРМ ОРГАНІЗАЦІЇ ОСВІТНЬОГО ПРОЦЕСУ</w:t>
      </w:r>
    </w:p>
    <w:p w:rsidR="00C22B12" w:rsidRDefault="00C22B12">
      <w:pPr>
        <w:pBdr>
          <w:top w:val="nil"/>
          <w:left w:val="nil"/>
          <w:bottom w:val="nil"/>
          <w:right w:val="nil"/>
          <w:between w:val="nil"/>
        </w:pBdr>
        <w:ind w:left="567"/>
        <w:jc w:val="center"/>
        <w:rPr>
          <w:rFonts w:ascii="Times New Roman" w:eastAsia="Times New Roman" w:hAnsi="Times New Roman" w:cs="Times New Roman"/>
          <w:color w:val="000000"/>
          <w:sz w:val="26"/>
          <w:szCs w:val="26"/>
        </w:rPr>
      </w:pPr>
    </w:p>
    <w:p w:rsidR="00C22B12" w:rsidRDefault="00CC0B79">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Освітній проце</w:t>
      </w:r>
      <w:r w:rsidR="009A6ADD">
        <w:rPr>
          <w:rFonts w:ascii="Times New Roman" w:eastAsia="Times New Roman" w:hAnsi="Times New Roman" w:cs="Times New Roman"/>
          <w:color w:val="000000"/>
          <w:sz w:val="26"/>
          <w:szCs w:val="26"/>
        </w:rPr>
        <w:t xml:space="preserve"> </w:t>
      </w:r>
      <w:proofErr w:type="gramStart"/>
      <w:r w:rsidR="009A6ADD">
        <w:rPr>
          <w:rFonts w:ascii="Times New Roman" w:eastAsia="Times New Roman" w:hAnsi="Times New Roman" w:cs="Times New Roman"/>
          <w:color w:val="000000"/>
          <w:sz w:val="26"/>
          <w:szCs w:val="26"/>
          <w:highlight w:val="white"/>
        </w:rPr>
        <w:t>на</w:t>
      </w:r>
      <w:proofErr w:type="gramEnd"/>
      <w:r w:rsidR="009A6ADD">
        <w:rPr>
          <w:rFonts w:ascii="Times New Roman" w:eastAsia="Times New Roman" w:hAnsi="Times New Roman" w:cs="Times New Roman"/>
          <w:color w:val="000000"/>
          <w:sz w:val="26"/>
          <w:szCs w:val="26"/>
          <w:highlight w:val="white"/>
        </w:rPr>
        <w:t xml:space="preserve"> пері</w:t>
      </w:r>
      <w:proofErr w:type="gramStart"/>
      <w:r w:rsidR="009A6ADD">
        <w:rPr>
          <w:rFonts w:ascii="Times New Roman" w:eastAsia="Times New Roman" w:hAnsi="Times New Roman" w:cs="Times New Roman"/>
          <w:color w:val="000000"/>
          <w:sz w:val="26"/>
          <w:szCs w:val="26"/>
          <w:highlight w:val="white"/>
        </w:rPr>
        <w:t>од</w:t>
      </w:r>
      <w:proofErr w:type="gramEnd"/>
      <w:r w:rsidR="009A6ADD">
        <w:rPr>
          <w:rFonts w:ascii="Times New Roman" w:eastAsia="Times New Roman" w:hAnsi="Times New Roman" w:cs="Times New Roman"/>
          <w:color w:val="000000"/>
          <w:sz w:val="26"/>
          <w:szCs w:val="26"/>
          <w:highlight w:val="white"/>
        </w:rPr>
        <w:t xml:space="preserve"> запровадження воєнного стану в Україні </w:t>
      </w:r>
      <w:r w:rsidR="009A6ADD">
        <w:rPr>
          <w:rFonts w:ascii="Times New Roman" w:eastAsia="Times New Roman" w:hAnsi="Times New Roman" w:cs="Times New Roman"/>
          <w:color w:val="000000"/>
          <w:sz w:val="26"/>
          <w:szCs w:val="26"/>
        </w:rPr>
        <w:t xml:space="preserve">організовується в безпечному освітньому середовищі та здійснюється з урахуванням вікових </w:t>
      </w:r>
      <w:r w:rsidR="009A6ADD">
        <w:rPr>
          <w:rFonts w:ascii="Times New Roman" w:eastAsia="Times New Roman" w:hAnsi="Times New Roman" w:cs="Times New Roman"/>
          <w:color w:val="000000"/>
          <w:sz w:val="26"/>
          <w:szCs w:val="26"/>
        </w:rPr>
        <w:lastRenderedPageBreak/>
        <w:t xml:space="preserve">особливостей, фізичного, психічного та інтелектуального розвитку дітей, їхніх освітніх потреб. </w:t>
      </w:r>
    </w:p>
    <w:p w:rsidR="00C22B12" w:rsidRDefault="009A6ADD">
      <w:pPr>
        <w:widowControl w:val="0"/>
        <w:pBdr>
          <w:top w:val="nil"/>
          <w:left w:val="nil"/>
          <w:bottom w:val="nil"/>
          <w:right w:val="nil"/>
          <w:between w:val="nil"/>
        </w:pBdr>
        <w:ind w:left="567" w:firstLine="6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Згідно Статуту учні можуть здобувати освіту  в  закладі за очною (денною), екстернатною, сімейною (домашньою) формами здобуття освіти та формою педагогічного патронажу. </w:t>
      </w:r>
      <w:proofErr w:type="gramStart"/>
      <w:r>
        <w:rPr>
          <w:rFonts w:ascii="Times New Roman" w:eastAsia="Times New Roman" w:hAnsi="Times New Roman" w:cs="Times New Roman"/>
          <w:color w:val="000000"/>
          <w:sz w:val="26"/>
          <w:szCs w:val="26"/>
        </w:rPr>
        <w:t>З</w:t>
      </w:r>
      <w:proofErr w:type="gramEnd"/>
      <w:r>
        <w:rPr>
          <w:rFonts w:ascii="Times New Roman" w:eastAsia="Times New Roman" w:hAnsi="Times New Roman" w:cs="Times New Roman"/>
          <w:color w:val="000000"/>
          <w:sz w:val="26"/>
          <w:szCs w:val="26"/>
        </w:rPr>
        <w:t xml:space="preserve"> урахуванням здібностей і природніх нахилів учнів та для забезпечен</w:t>
      </w:r>
      <w:r w:rsidR="00E9472B">
        <w:rPr>
          <w:rFonts w:ascii="Times New Roman" w:eastAsia="Times New Roman" w:hAnsi="Times New Roman" w:cs="Times New Roman"/>
          <w:color w:val="000000"/>
          <w:sz w:val="26"/>
          <w:szCs w:val="26"/>
        </w:rPr>
        <w:t>ня виконання навчальних програм</w:t>
      </w:r>
      <w:r>
        <w:rPr>
          <w:rFonts w:ascii="Times New Roman" w:eastAsia="Times New Roman" w:hAnsi="Times New Roman" w:cs="Times New Roman"/>
          <w:color w:val="000000"/>
          <w:sz w:val="26"/>
          <w:szCs w:val="26"/>
        </w:rPr>
        <w:t xml:space="preserve"> з окремих предметів педагогами розробляються індивідуальні освітні траєкторії для обдарованих учнів та здобувачів освіти, що навчаються за формою педагогічного патронажу.</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При переході на дистанційне навчання (за відповідним наказом по  та вимогою часу), щодня за затвердженим розкладом уроків педагогами вносяться навчальні завдання та оцінки учнів </w:t>
      </w:r>
      <w:proofErr w:type="gramStart"/>
      <w:r>
        <w:rPr>
          <w:rFonts w:ascii="Times New Roman" w:eastAsia="Times New Roman" w:hAnsi="Times New Roman" w:cs="Times New Roman"/>
          <w:color w:val="000000"/>
          <w:sz w:val="26"/>
          <w:szCs w:val="26"/>
        </w:rPr>
        <w:t>в</w:t>
      </w:r>
      <w:proofErr w:type="gramEnd"/>
      <w:r>
        <w:rPr>
          <w:rFonts w:ascii="Times New Roman" w:eastAsia="Times New Roman" w:hAnsi="Times New Roman" w:cs="Times New Roman"/>
          <w:color w:val="000000"/>
          <w:sz w:val="26"/>
          <w:szCs w:val="26"/>
        </w:rPr>
        <w:t xml:space="preserve"> електронний журнал, здійснюється зворотний зв'язок з учнями в електронному вигляді, використовуючи цифрові освітні платформи, електронний журнал, електронну пошту тощо. На веб-сайті створена сторінка «Дистанційне навчання», на якій розміщується алгоритм дій дистанційного навчання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 час воєнного стану з розкладом занять. Це додатковий доступ до інформації, яким можуть скористатися не тільки учні, </w:t>
      </w:r>
      <w:proofErr w:type="gramStart"/>
      <w:r>
        <w:rPr>
          <w:rFonts w:ascii="Times New Roman" w:eastAsia="Times New Roman" w:hAnsi="Times New Roman" w:cs="Times New Roman"/>
          <w:color w:val="000000"/>
          <w:sz w:val="26"/>
          <w:szCs w:val="26"/>
        </w:rPr>
        <w:t>а й</w:t>
      </w:r>
      <w:proofErr w:type="gramEnd"/>
      <w:r>
        <w:rPr>
          <w:rFonts w:ascii="Times New Roman" w:eastAsia="Times New Roman" w:hAnsi="Times New Roman" w:cs="Times New Roman"/>
          <w:color w:val="000000"/>
          <w:sz w:val="26"/>
          <w:szCs w:val="26"/>
        </w:rPr>
        <w:t xml:space="preserve"> усі учасники освітнього процесу. Д</w:t>
      </w:r>
      <w:r>
        <w:rPr>
          <w:rFonts w:ascii="Times New Roman" w:eastAsia="Times New Roman" w:hAnsi="Times New Roman" w:cs="Times New Roman"/>
          <w:color w:val="000000"/>
          <w:sz w:val="26"/>
          <w:szCs w:val="26"/>
          <w:highlight w:val="white"/>
        </w:rPr>
        <w:t xml:space="preserve">ля забезпечення дистанційного освітнього процесу на період запровадження воєнного стану в Україні </w:t>
      </w:r>
      <w:r>
        <w:rPr>
          <w:rFonts w:ascii="Times New Roman" w:eastAsia="Times New Roman" w:hAnsi="Times New Roman" w:cs="Times New Roman"/>
          <w:color w:val="000000"/>
          <w:sz w:val="26"/>
          <w:szCs w:val="26"/>
        </w:rPr>
        <w:t xml:space="preserve">здійснюється </w:t>
      </w:r>
      <w:r>
        <w:rPr>
          <w:rFonts w:ascii="Times New Roman" w:eastAsia="Times New Roman" w:hAnsi="Times New Roman" w:cs="Times New Roman"/>
          <w:color w:val="000000"/>
          <w:sz w:val="26"/>
          <w:szCs w:val="26"/>
          <w:highlight w:val="white"/>
        </w:rPr>
        <w:t xml:space="preserve">доступ до навчальних матеріалів, </w:t>
      </w:r>
      <w:r>
        <w:rPr>
          <w:rFonts w:ascii="Times New Roman" w:eastAsia="Times New Roman" w:hAnsi="Times New Roman" w:cs="Times New Roman"/>
          <w:color w:val="000000"/>
          <w:sz w:val="26"/>
          <w:szCs w:val="26"/>
        </w:rPr>
        <w:t>вибі</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 загальноприйнятних та зручних платформ, а саме: Zoom, Google Meet, Viber, веб-сервіс «Google </w:t>
      </w:r>
      <w:proofErr w:type="gramStart"/>
      <w:r>
        <w:rPr>
          <w:rFonts w:ascii="Times New Roman" w:eastAsia="Times New Roman" w:hAnsi="Times New Roman" w:cs="Times New Roman"/>
          <w:color w:val="000000"/>
          <w:sz w:val="26"/>
          <w:szCs w:val="26"/>
        </w:rPr>
        <w:t>С</w:t>
      </w:r>
      <w:proofErr w:type="gramEnd"/>
      <w:r>
        <w:rPr>
          <w:rFonts w:ascii="Times New Roman" w:eastAsia="Times New Roman" w:hAnsi="Times New Roman" w:cs="Times New Roman"/>
          <w:color w:val="000000"/>
          <w:sz w:val="26"/>
          <w:szCs w:val="26"/>
        </w:rPr>
        <w:t xml:space="preserve">lassroom» тощо. Учителі </w:t>
      </w:r>
      <w:r>
        <w:rPr>
          <w:rFonts w:ascii="Times New Roman" w:eastAsia="Times New Roman" w:hAnsi="Times New Roman" w:cs="Times New Roman"/>
          <w:color w:val="000000"/>
          <w:sz w:val="26"/>
          <w:szCs w:val="26"/>
          <w:highlight w:val="white"/>
        </w:rPr>
        <w:t>дотримуються гнучкості в доборі навчально-методичного забезпечення освітніх програм. </w:t>
      </w:r>
      <w:r>
        <w:rPr>
          <w:rFonts w:ascii="Times New Roman" w:eastAsia="Times New Roman" w:hAnsi="Times New Roman" w:cs="Times New Roman"/>
          <w:color w:val="000000"/>
          <w:sz w:val="26"/>
          <w:szCs w:val="26"/>
        </w:rPr>
        <w:t xml:space="preserve"> Категорично забороняється в якості роботи над домашнім завданням задавати дітям конспектувати параграф.</w:t>
      </w:r>
    </w:p>
    <w:p w:rsidR="00C22B12" w:rsidRPr="00E9472B" w:rsidRDefault="009A6ADD"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rPr>
        <w:t xml:space="preserve">Освітня програма передбачає формування у здобувачів освіти сукупності компетентностей, що є базою для подальшого особистісного розвитку в умовах шкільного навчання. Особливий акцент робиться на здатності дітей встановлювати асоціативні зв’язки, взаємозв’язки між об’єктами і явищами навколишнього </w:t>
      </w:r>
      <w:proofErr w:type="gramStart"/>
      <w:r>
        <w:rPr>
          <w:rFonts w:ascii="Times New Roman" w:eastAsia="Times New Roman" w:hAnsi="Times New Roman" w:cs="Times New Roman"/>
          <w:color w:val="000000"/>
          <w:sz w:val="26"/>
          <w:szCs w:val="26"/>
        </w:rPr>
        <w:t>св</w:t>
      </w:r>
      <w:proofErr w:type="gramEnd"/>
      <w:r>
        <w:rPr>
          <w:rFonts w:ascii="Times New Roman" w:eastAsia="Times New Roman" w:hAnsi="Times New Roman" w:cs="Times New Roman"/>
          <w:color w:val="000000"/>
          <w:sz w:val="26"/>
          <w:szCs w:val="26"/>
        </w:rPr>
        <w:t xml:space="preserve">іту, робити та висловлювати судження. </w:t>
      </w:r>
      <w:proofErr w:type="gramStart"/>
      <w:r>
        <w:rPr>
          <w:rFonts w:ascii="Times New Roman" w:eastAsia="Times New Roman" w:hAnsi="Times New Roman" w:cs="Times New Roman"/>
          <w:color w:val="000000"/>
          <w:sz w:val="26"/>
          <w:szCs w:val="26"/>
        </w:rPr>
        <w:t>Ц</w:t>
      </w:r>
      <w:proofErr w:type="gramEnd"/>
      <w:r>
        <w:rPr>
          <w:rFonts w:ascii="Times New Roman" w:eastAsia="Times New Roman" w:hAnsi="Times New Roman" w:cs="Times New Roman"/>
          <w:color w:val="000000"/>
          <w:sz w:val="26"/>
          <w:szCs w:val="26"/>
        </w:rPr>
        <w:t xml:space="preserve">і характеристики засвідчують сформованість цілісних світоглядних уявлень і є результатом упровадження засад інтеграції в освітньому процесі.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Основними формами організації освітнього процесу в є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ізні типи уроку: формування компетентностей; розвитку компетентностей; перевірки та/або оцінювання досягнення компетентностей; корекції основних компетентностей; комбінований урок.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Також формами організації освітнього процесу визначені: екскурсії, віртуальні подорожі, уроки-семінари, конференції, форуми, спектаклі, брифінги, квести, інтерактивні уроки (урок</w:t>
      </w:r>
      <w:proofErr w:type="gramStart"/>
      <w:r>
        <w:rPr>
          <w:rFonts w:ascii="Times New Roman" w:eastAsia="Times New Roman" w:hAnsi="Times New Roman" w:cs="Times New Roman"/>
          <w:color w:val="000000"/>
          <w:sz w:val="26"/>
          <w:szCs w:val="26"/>
        </w:rPr>
        <w:t>и-</w:t>
      </w:r>
      <w:proofErr w:type="gramEnd"/>
      <w:r>
        <w:rPr>
          <w:rFonts w:ascii="Times New Roman" w:eastAsia="Times New Roman" w:hAnsi="Times New Roman" w:cs="Times New Roman"/>
          <w:color w:val="000000"/>
          <w:sz w:val="26"/>
          <w:szCs w:val="26"/>
        </w:rPr>
        <w:t xml:space="preserve">«суди», урок-дискусійна група, уроки з навчанням одних учнів іншими), інтегровані уроки, проблемний урок, відео-уроки тощо.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З</w:t>
      </w:r>
      <w:proofErr w:type="gramEnd"/>
      <w:r>
        <w:rPr>
          <w:rFonts w:ascii="Times New Roman" w:eastAsia="Times New Roman" w:hAnsi="Times New Roman" w:cs="Times New Roman"/>
          <w:color w:val="000000"/>
          <w:sz w:val="26"/>
          <w:szCs w:val="26"/>
        </w:rPr>
        <w:t xml:space="preserve"> метою засвоєння нового матеріалу та розвитку компетентностей крім уроку учителями проводяться практичні заняття, як форма організації, в якій учням надається можливість застосовувати отримані ними знання у практичній діяльності. Практичні заняття та заняття практикуму будуються з метою реалізації контрольних функцій освітнього процесу, перевірки та/або оцінювання досягнення компетентностей. На цих заняттях учні самостійно виготовляють вироби, проводять виміри та звітують за виконану роботу перед учителем. Учителями проводяться оглядові екскурсії, які припускають цілеспрямоване ознайомлення учнів з об'єктами та спостереження процесів з метою відновити та систематизувати раніше отримані знання. Заочні та очні екскурсії, віртуальні подорожі </w:t>
      </w:r>
      <w:proofErr w:type="gramStart"/>
      <w:r>
        <w:rPr>
          <w:rFonts w:ascii="Times New Roman" w:eastAsia="Times New Roman" w:hAnsi="Times New Roman" w:cs="Times New Roman"/>
          <w:color w:val="000000"/>
          <w:sz w:val="26"/>
          <w:szCs w:val="26"/>
        </w:rPr>
        <w:t>в</w:t>
      </w:r>
      <w:proofErr w:type="gramEnd"/>
      <w:r>
        <w:rPr>
          <w:rFonts w:ascii="Times New Roman" w:eastAsia="Times New Roman" w:hAnsi="Times New Roman" w:cs="Times New Roman"/>
          <w:color w:val="000000"/>
          <w:sz w:val="26"/>
          <w:szCs w:val="26"/>
        </w:rPr>
        <w:t xml:space="preserve"> </w:t>
      </w:r>
      <w:proofErr w:type="gramStart"/>
      <w:r>
        <w:rPr>
          <w:rFonts w:ascii="Times New Roman" w:eastAsia="Times New Roman" w:hAnsi="Times New Roman" w:cs="Times New Roman"/>
          <w:color w:val="000000"/>
          <w:sz w:val="26"/>
          <w:szCs w:val="26"/>
        </w:rPr>
        <w:t>першу</w:t>
      </w:r>
      <w:proofErr w:type="gramEnd"/>
      <w:r>
        <w:rPr>
          <w:rFonts w:ascii="Times New Roman" w:eastAsia="Times New Roman" w:hAnsi="Times New Roman" w:cs="Times New Roman"/>
          <w:color w:val="000000"/>
          <w:sz w:val="26"/>
          <w:szCs w:val="26"/>
        </w:rPr>
        <w:t xml:space="preserve"> чергу покликані показати учням практичне застосування знань, отриманих при вивченні змісту окремих предметів (можливо поєднувати зі збором учнями по ходу екскурсії матеріалу для виконання визначених завдань).</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Вибі</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 </w:t>
      </w:r>
    </w:p>
    <w:p w:rsidR="00C22B12" w:rsidRDefault="00C22B12">
      <w:pPr>
        <w:pBdr>
          <w:top w:val="nil"/>
          <w:left w:val="nil"/>
          <w:bottom w:val="nil"/>
          <w:right w:val="nil"/>
          <w:between w:val="nil"/>
        </w:pBdr>
        <w:ind w:left="567" w:firstLine="567"/>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ind w:left="567"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8. ОПИС ТА ІНСТРУМЕНТИ СИСТЕМИ ВНУТРІШНЬОГО ЗАБЕЗПЕЧЕННЯ ЯКОСТІ ОСВІТИ</w:t>
      </w:r>
    </w:p>
    <w:p w:rsidR="00C22B12" w:rsidRDefault="00C22B12">
      <w:pPr>
        <w:pBdr>
          <w:top w:val="nil"/>
          <w:left w:val="nil"/>
          <w:bottom w:val="nil"/>
          <w:right w:val="nil"/>
          <w:between w:val="nil"/>
        </w:pBdr>
        <w:ind w:left="567" w:firstLine="567"/>
        <w:jc w:val="center"/>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Система внутрішнього забезпечення якості освіти складається з наступних компоненті</w:t>
      </w:r>
      <w:proofErr w:type="gramStart"/>
      <w:r>
        <w:rPr>
          <w:rFonts w:ascii="Times New Roman" w:eastAsia="Times New Roman" w:hAnsi="Times New Roman" w:cs="Times New Roman"/>
          <w:color w:val="000000"/>
          <w:sz w:val="26"/>
          <w:szCs w:val="26"/>
        </w:rPr>
        <w:t>в</w:t>
      </w:r>
      <w:proofErr w:type="gramEnd"/>
      <w:r>
        <w:rPr>
          <w:rFonts w:ascii="Times New Roman" w:eastAsia="Times New Roman" w:hAnsi="Times New Roman" w:cs="Times New Roman"/>
          <w:color w:val="000000"/>
          <w:sz w:val="26"/>
          <w:szCs w:val="26"/>
        </w:rPr>
        <w:t xml:space="preserve">: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кадрове забезпечення освітньої діяльності;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навчально-методичне забезпечення освітньої діяльності;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матеріально-технічне забезпечення освітньої діяльності;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якість проведення навчальних занять</w:t>
      </w:r>
      <w:proofErr w:type="gramStart"/>
      <w:r>
        <w:rPr>
          <w:rFonts w:ascii="Times New Roman" w:eastAsia="Times New Roman" w:hAnsi="Times New Roman" w:cs="Times New Roman"/>
          <w:color w:val="000000"/>
          <w:sz w:val="26"/>
          <w:szCs w:val="26"/>
        </w:rPr>
        <w:t xml:space="preserve"> ;</w:t>
      </w:r>
      <w:proofErr w:type="gramEnd"/>
      <w:r>
        <w:rPr>
          <w:rFonts w:ascii="Times New Roman" w:eastAsia="Times New Roman" w:hAnsi="Times New Roman" w:cs="Times New Roman"/>
          <w:color w:val="000000"/>
          <w:sz w:val="26"/>
          <w:szCs w:val="26"/>
        </w:rPr>
        <w:t xml:space="preserve"> </w:t>
      </w:r>
    </w:p>
    <w:p w:rsidR="00C22B12" w:rsidRDefault="009A6ADD">
      <w:pPr>
        <w:pBdr>
          <w:top w:val="nil"/>
          <w:left w:val="nil"/>
          <w:bottom w:val="nil"/>
          <w:right w:val="nil"/>
          <w:between w:val="nil"/>
        </w:pBdr>
        <w:tabs>
          <w:tab w:val="left" w:pos="1276"/>
        </w:tabs>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моніторинг досягнення учнями результатів навчання (формування компетентностей).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u w:val="single"/>
        </w:rPr>
      </w:pPr>
      <w:r>
        <w:rPr>
          <w:rFonts w:ascii="Times New Roman" w:eastAsia="Times New Roman" w:hAnsi="Times New Roman" w:cs="Times New Roman"/>
          <w:i/>
          <w:color w:val="000000"/>
          <w:sz w:val="26"/>
          <w:szCs w:val="26"/>
          <w:u w:val="single"/>
        </w:rPr>
        <w:t xml:space="preserve">Завдання системи внутрішнього забезпечення якості освіти: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оновлення методичної бази освітньої діяльності;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 контроль за виконанням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ічного навчального плану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освітньої програми та модельних програм для 5-7 класі</w:t>
      </w:r>
      <w:proofErr w:type="gramStart"/>
      <w:r>
        <w:rPr>
          <w:rFonts w:ascii="Times New Roman" w:eastAsia="Times New Roman" w:hAnsi="Times New Roman" w:cs="Times New Roman"/>
          <w:color w:val="000000"/>
          <w:sz w:val="26"/>
          <w:szCs w:val="26"/>
        </w:rPr>
        <w:t>в</w:t>
      </w:r>
      <w:proofErr w:type="gramEnd"/>
      <w:r>
        <w:rPr>
          <w:rFonts w:ascii="Times New Roman" w:eastAsia="Times New Roman" w:hAnsi="Times New Roman" w:cs="Times New Roman"/>
          <w:color w:val="000000"/>
          <w:sz w:val="26"/>
          <w:szCs w:val="26"/>
        </w:rPr>
        <w:t xml:space="preserve">, </w:t>
      </w:r>
      <w:proofErr w:type="gramStart"/>
      <w:r>
        <w:rPr>
          <w:rFonts w:ascii="Times New Roman" w:eastAsia="Times New Roman" w:hAnsi="Times New Roman" w:cs="Times New Roman"/>
          <w:color w:val="000000"/>
          <w:sz w:val="26"/>
          <w:szCs w:val="26"/>
        </w:rPr>
        <w:t>як</w:t>
      </w:r>
      <w:proofErr w:type="gramEnd"/>
      <w:r>
        <w:rPr>
          <w:rFonts w:ascii="Times New Roman" w:eastAsia="Times New Roman" w:hAnsi="Times New Roman" w:cs="Times New Roman"/>
          <w:color w:val="000000"/>
          <w:sz w:val="26"/>
          <w:szCs w:val="26"/>
        </w:rPr>
        <w:t xml:space="preserve">істю знань, умінь і навичок учнів, розробка рекомендацій щодо їх покращення;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моніторинг та оптимізація </w:t>
      </w:r>
      <w:proofErr w:type="gramStart"/>
      <w:r>
        <w:rPr>
          <w:rFonts w:ascii="Times New Roman" w:eastAsia="Times New Roman" w:hAnsi="Times New Roman" w:cs="Times New Roman"/>
          <w:color w:val="000000"/>
          <w:sz w:val="26"/>
          <w:szCs w:val="26"/>
        </w:rPr>
        <w:t>соц</w:t>
      </w:r>
      <w:proofErr w:type="gramEnd"/>
      <w:r>
        <w:rPr>
          <w:rFonts w:ascii="Times New Roman" w:eastAsia="Times New Roman" w:hAnsi="Times New Roman" w:cs="Times New Roman"/>
          <w:color w:val="000000"/>
          <w:sz w:val="26"/>
          <w:szCs w:val="26"/>
        </w:rPr>
        <w:t xml:space="preserve">іально-психологічного середовища ;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створення необхідних умов для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ідвищення фахового кваліфікаційного рівня педагогічних працівників</w:t>
      </w:r>
      <w:r>
        <w:rPr>
          <w:rFonts w:ascii="Times New Roman" w:eastAsia="Times New Roman" w:hAnsi="Times New Roman" w:cs="Times New Roman"/>
          <w:sz w:val="26"/>
          <w:szCs w:val="26"/>
        </w:rPr>
        <w:t>.</w:t>
      </w:r>
    </w:p>
    <w:p w:rsidR="00C22B12" w:rsidRDefault="00CC0B79">
      <w:pPr>
        <w:pBdr>
          <w:top w:val="nil"/>
          <w:left w:val="nil"/>
          <w:bottom w:val="nil"/>
          <w:right w:val="nil"/>
          <w:between w:val="nil"/>
        </w:pBdr>
        <w:tabs>
          <w:tab w:val="left" w:pos="10773"/>
        </w:tabs>
        <w:ind w:left="567" w:right="274"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Освітня програм</w:t>
      </w:r>
      <w:r w:rsidR="009A6ADD">
        <w:rPr>
          <w:rFonts w:ascii="Times New Roman" w:eastAsia="Times New Roman" w:hAnsi="Times New Roman" w:cs="Times New Roman"/>
          <w:color w:val="000000"/>
          <w:sz w:val="26"/>
          <w:szCs w:val="26"/>
        </w:rPr>
        <w:t>а передбачає досягнення учнями результатів навчання щодо формування компетентностей, визначених Державним стандартом.</w:t>
      </w:r>
    </w:p>
    <w:p w:rsidR="00C22B12" w:rsidRDefault="00C22B12">
      <w:pPr>
        <w:pBdr>
          <w:top w:val="nil"/>
          <w:left w:val="nil"/>
          <w:bottom w:val="nil"/>
          <w:right w:val="nil"/>
          <w:between w:val="nil"/>
        </w:pBdr>
        <w:ind w:left="567" w:firstLine="567"/>
        <w:rPr>
          <w:rFonts w:ascii="Times New Roman" w:eastAsia="Times New Roman" w:hAnsi="Times New Roman" w:cs="Times New Roman"/>
          <w:color w:val="000000"/>
          <w:sz w:val="26"/>
          <w:szCs w:val="26"/>
        </w:rPr>
      </w:pPr>
    </w:p>
    <w:p w:rsidR="00C22B12" w:rsidRDefault="009A6ADD">
      <w:pPr>
        <w:pBdr>
          <w:top w:val="nil"/>
          <w:left w:val="nil"/>
          <w:bottom w:val="nil"/>
          <w:right w:val="nil"/>
          <w:between w:val="nil"/>
        </w:pBdr>
        <w:ind w:left="567"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9. ОПИС ІНСТРУМЕНТАРІ</w:t>
      </w:r>
      <w:proofErr w:type="gramStart"/>
      <w:r>
        <w:rPr>
          <w:rFonts w:ascii="Times New Roman" w:eastAsia="Times New Roman" w:hAnsi="Times New Roman" w:cs="Times New Roman"/>
          <w:b/>
          <w:color w:val="000000"/>
          <w:sz w:val="26"/>
          <w:szCs w:val="26"/>
        </w:rPr>
        <w:t>Ю</w:t>
      </w:r>
      <w:proofErr w:type="gramEnd"/>
      <w:r>
        <w:rPr>
          <w:rFonts w:ascii="Times New Roman" w:eastAsia="Times New Roman" w:hAnsi="Times New Roman" w:cs="Times New Roman"/>
          <w:b/>
          <w:color w:val="000000"/>
          <w:sz w:val="26"/>
          <w:szCs w:val="26"/>
        </w:rPr>
        <w:t xml:space="preserve"> ОЦІНЮВАННЯ</w:t>
      </w:r>
    </w:p>
    <w:p w:rsidR="00C22B12" w:rsidRDefault="00C22B12">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p>
    <w:p w:rsidR="00E9472B" w:rsidRPr="00E9472B" w:rsidRDefault="009A6ADD" w:rsidP="003A3466">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E9472B" w:rsidRPr="00E9472B">
        <w:rPr>
          <w:rFonts w:ascii="Times New Roman" w:eastAsia="Times New Roman" w:hAnsi="Times New Roman" w:cs="Times New Roman"/>
          <w:color w:val="000000"/>
          <w:sz w:val="26"/>
          <w:szCs w:val="26"/>
        </w:rPr>
        <w:t xml:space="preserve">Міністерство освіти і науки України затвердило рекомендації щодо оцінювання результатів навчання здобувачів освіти відповідно до </w:t>
      </w:r>
      <w:proofErr w:type="gramStart"/>
      <w:r w:rsidR="00E9472B" w:rsidRPr="00E9472B">
        <w:rPr>
          <w:rFonts w:ascii="Times New Roman" w:eastAsia="Times New Roman" w:hAnsi="Times New Roman" w:cs="Times New Roman"/>
          <w:color w:val="000000"/>
          <w:sz w:val="26"/>
          <w:szCs w:val="26"/>
        </w:rPr>
        <w:t>Державного</w:t>
      </w:r>
      <w:proofErr w:type="gramEnd"/>
      <w:r w:rsidR="00E9472B" w:rsidRPr="00E9472B">
        <w:rPr>
          <w:rFonts w:ascii="Times New Roman" w:eastAsia="Times New Roman" w:hAnsi="Times New Roman" w:cs="Times New Roman"/>
          <w:color w:val="000000"/>
          <w:sz w:val="26"/>
          <w:szCs w:val="26"/>
        </w:rPr>
        <w:t xml:space="preserve"> стандарту базової середньої освіти. Відповідний наказ від 2 серпня 2024 р</w:t>
      </w:r>
      <w:r w:rsidR="003A3466">
        <w:rPr>
          <w:rFonts w:ascii="Times New Roman" w:eastAsia="Times New Roman" w:hAnsi="Times New Roman" w:cs="Times New Roman"/>
          <w:color w:val="000000"/>
          <w:sz w:val="26"/>
          <w:szCs w:val="26"/>
        </w:rPr>
        <w:t>оку опублікований на сайті МОН.</w:t>
      </w:r>
      <w:r w:rsidR="003A3466">
        <w:rPr>
          <w:rFonts w:ascii="Times New Roman" w:eastAsia="Times New Roman" w:hAnsi="Times New Roman" w:cs="Times New Roman"/>
          <w:color w:val="000000"/>
          <w:sz w:val="26"/>
          <w:szCs w:val="26"/>
          <w:lang w:val="uk-UA"/>
        </w:rPr>
        <w:t xml:space="preserve"> </w:t>
      </w:r>
      <w:proofErr w:type="gramStart"/>
      <w:r w:rsidR="00E9472B" w:rsidRPr="00E9472B">
        <w:rPr>
          <w:rFonts w:ascii="Times New Roman" w:eastAsia="Times New Roman" w:hAnsi="Times New Roman" w:cs="Times New Roman"/>
          <w:color w:val="000000"/>
          <w:sz w:val="26"/>
          <w:szCs w:val="26"/>
        </w:rPr>
        <w:t>Рекомендації стосуються оцінювання учнів 5-9 класів. Відповідно, наказ МОН  “Про затвердження методичних рекомендацій щодо оцінювання навчальних досягнень учнів 5-6 класів, які здобувають освіту відповідно до нового Державного стандарту базової середньої освіти” втрачає чинність (ідеться про наказ №289 від 1 квітня 2022 року).</w:t>
      </w:r>
      <w:proofErr w:type="gramEnd"/>
    </w:p>
    <w:p w:rsidR="00E9472B" w:rsidRPr="00E9472B" w:rsidRDefault="00C561CC"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uk-UA"/>
        </w:rPr>
        <w:t>Р</w:t>
      </w:r>
      <w:r w:rsidR="00E9472B" w:rsidRPr="00E9472B">
        <w:rPr>
          <w:rFonts w:ascii="Times New Roman" w:eastAsia="Times New Roman" w:hAnsi="Times New Roman" w:cs="Times New Roman"/>
          <w:color w:val="000000"/>
          <w:sz w:val="26"/>
          <w:szCs w:val="26"/>
        </w:rPr>
        <w:t>езультати навчання – це знання, уміння, навички, ставлення, цінності, набуті в процесі навчання, виховання та розвитку, які можна ідентифікувати, спланувати, виміряти й оцінити та які особа здатна продемонструвати після завершення освітньої програми на кожному рівні (циклі) загальної середньої освіти.</w:t>
      </w:r>
    </w:p>
    <w:p w:rsidR="00E9472B" w:rsidRPr="00C561CC" w:rsidRDefault="00C561CC" w:rsidP="00C561CC">
      <w:pPr>
        <w:pBdr>
          <w:top w:val="nil"/>
          <w:left w:val="nil"/>
          <w:bottom w:val="nil"/>
          <w:right w:val="nil"/>
          <w:between w:val="nil"/>
        </w:pBdr>
        <w:ind w:left="567" w:firstLine="567"/>
        <w:jc w:val="center"/>
        <w:rPr>
          <w:rFonts w:ascii="Times New Roman" w:eastAsia="Times New Roman" w:hAnsi="Times New Roman" w:cs="Times New Roman"/>
          <w:color w:val="000000"/>
          <w:sz w:val="32"/>
          <w:szCs w:val="32"/>
        </w:rPr>
      </w:pPr>
      <w:r w:rsidRPr="00C561CC">
        <w:rPr>
          <w:rFonts w:ascii="Times New Roman" w:eastAsia="Times New Roman" w:hAnsi="Times New Roman" w:cs="Times New Roman"/>
          <w:color w:val="000000"/>
          <w:sz w:val="32"/>
          <w:szCs w:val="32"/>
          <w:lang w:val="uk-UA"/>
        </w:rPr>
        <w:t>О</w:t>
      </w:r>
      <w:r w:rsidR="00E9472B" w:rsidRPr="00C561CC">
        <w:rPr>
          <w:rFonts w:ascii="Times New Roman" w:eastAsia="Times New Roman" w:hAnsi="Times New Roman" w:cs="Times New Roman"/>
          <w:color w:val="000000"/>
          <w:sz w:val="32"/>
          <w:szCs w:val="32"/>
        </w:rPr>
        <w:t>сновні функції оцінювання:</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w:t>
      </w:r>
      <w:r w:rsidRPr="00E9472B">
        <w:rPr>
          <w:rFonts w:ascii="Times New Roman" w:eastAsia="Times New Roman" w:hAnsi="Times New Roman" w:cs="Times New Roman"/>
          <w:color w:val="000000"/>
          <w:sz w:val="26"/>
          <w:szCs w:val="26"/>
        </w:rPr>
        <w:tab/>
        <w:t>формувальна (забезпечує відстеження динаміки навчального поступу);</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w:t>
      </w:r>
      <w:r w:rsidRPr="00E9472B">
        <w:rPr>
          <w:rFonts w:ascii="Times New Roman" w:eastAsia="Times New Roman" w:hAnsi="Times New Roman" w:cs="Times New Roman"/>
          <w:color w:val="000000"/>
          <w:sz w:val="26"/>
          <w:szCs w:val="26"/>
        </w:rPr>
        <w:tab/>
        <w:t xml:space="preserve">констатувальна (забезпечує встановлення </w:t>
      </w:r>
      <w:proofErr w:type="gramStart"/>
      <w:r w:rsidRPr="00E9472B">
        <w:rPr>
          <w:rFonts w:ascii="Times New Roman" w:eastAsia="Times New Roman" w:hAnsi="Times New Roman" w:cs="Times New Roman"/>
          <w:color w:val="000000"/>
          <w:sz w:val="26"/>
          <w:szCs w:val="26"/>
        </w:rPr>
        <w:t>р</w:t>
      </w:r>
      <w:proofErr w:type="gramEnd"/>
      <w:r w:rsidRPr="00E9472B">
        <w:rPr>
          <w:rFonts w:ascii="Times New Roman" w:eastAsia="Times New Roman" w:hAnsi="Times New Roman" w:cs="Times New Roman"/>
          <w:color w:val="000000"/>
          <w:sz w:val="26"/>
          <w:szCs w:val="26"/>
        </w:rPr>
        <w:t>івня досягнення результатів навчання);</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w:t>
      </w:r>
      <w:r w:rsidRPr="00E9472B">
        <w:rPr>
          <w:rFonts w:ascii="Times New Roman" w:eastAsia="Times New Roman" w:hAnsi="Times New Roman" w:cs="Times New Roman"/>
          <w:color w:val="000000"/>
          <w:sz w:val="26"/>
          <w:szCs w:val="26"/>
        </w:rPr>
        <w:tab/>
        <w:t>діагностувальна (надає інформацію про стан досягнення результатів навчання, наявність навчальних втрат, причини виникнення утруднень);</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w:t>
      </w:r>
      <w:r w:rsidRPr="00E9472B">
        <w:rPr>
          <w:rFonts w:ascii="Times New Roman" w:eastAsia="Times New Roman" w:hAnsi="Times New Roman" w:cs="Times New Roman"/>
          <w:color w:val="000000"/>
          <w:sz w:val="26"/>
          <w:szCs w:val="26"/>
        </w:rPr>
        <w:tab/>
        <w:t>коригувальна (надає змогу вчителю відповідним чином адаптувати освітній процес);</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w:t>
      </w:r>
      <w:r w:rsidRPr="00E9472B">
        <w:rPr>
          <w:rFonts w:ascii="Times New Roman" w:eastAsia="Times New Roman" w:hAnsi="Times New Roman" w:cs="Times New Roman"/>
          <w:color w:val="000000"/>
          <w:sz w:val="26"/>
          <w:szCs w:val="26"/>
        </w:rPr>
        <w:tab/>
        <w:t xml:space="preserve">орієнтувальна (надає змогу відстежити </w:t>
      </w:r>
      <w:proofErr w:type="gramStart"/>
      <w:r w:rsidRPr="00E9472B">
        <w:rPr>
          <w:rFonts w:ascii="Times New Roman" w:eastAsia="Times New Roman" w:hAnsi="Times New Roman" w:cs="Times New Roman"/>
          <w:color w:val="000000"/>
          <w:sz w:val="26"/>
          <w:szCs w:val="26"/>
        </w:rPr>
        <w:t>динаміку</w:t>
      </w:r>
      <w:proofErr w:type="gramEnd"/>
      <w:r w:rsidRPr="00E9472B">
        <w:rPr>
          <w:rFonts w:ascii="Times New Roman" w:eastAsia="Times New Roman" w:hAnsi="Times New Roman" w:cs="Times New Roman"/>
          <w:color w:val="000000"/>
          <w:sz w:val="26"/>
          <w:szCs w:val="26"/>
        </w:rPr>
        <w:t xml:space="preserve"> формування результатів навчання та спрогнозувати їх розвиток);</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w:t>
      </w:r>
      <w:r w:rsidRPr="00E9472B">
        <w:rPr>
          <w:rFonts w:ascii="Times New Roman" w:eastAsia="Times New Roman" w:hAnsi="Times New Roman" w:cs="Times New Roman"/>
          <w:color w:val="000000"/>
          <w:sz w:val="26"/>
          <w:szCs w:val="26"/>
        </w:rPr>
        <w:tab/>
        <w:t>мотиваційно-стимулювальна (активізує внутрішні й зовнішні мотиви до навчання);</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lastRenderedPageBreak/>
        <w:t>•</w:t>
      </w:r>
      <w:r w:rsidRPr="00E9472B">
        <w:rPr>
          <w:rFonts w:ascii="Times New Roman" w:eastAsia="Times New Roman" w:hAnsi="Times New Roman" w:cs="Times New Roman"/>
          <w:color w:val="000000"/>
          <w:sz w:val="26"/>
          <w:szCs w:val="26"/>
        </w:rPr>
        <w:tab/>
        <w:t xml:space="preserve">розвивальна (мотивує </w:t>
      </w:r>
      <w:proofErr w:type="gramStart"/>
      <w:r w:rsidRPr="00E9472B">
        <w:rPr>
          <w:rFonts w:ascii="Times New Roman" w:eastAsia="Times New Roman" w:hAnsi="Times New Roman" w:cs="Times New Roman"/>
          <w:color w:val="000000"/>
          <w:sz w:val="26"/>
          <w:szCs w:val="26"/>
        </w:rPr>
        <w:t>до</w:t>
      </w:r>
      <w:proofErr w:type="gramEnd"/>
      <w:r w:rsidRPr="00E9472B">
        <w:rPr>
          <w:rFonts w:ascii="Times New Roman" w:eastAsia="Times New Roman" w:hAnsi="Times New Roman" w:cs="Times New Roman"/>
          <w:color w:val="000000"/>
          <w:sz w:val="26"/>
          <w:szCs w:val="26"/>
        </w:rPr>
        <w:t xml:space="preserve"> рефлексії та самовдосконалення);</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w:t>
      </w:r>
      <w:r w:rsidRPr="00E9472B">
        <w:rPr>
          <w:rFonts w:ascii="Times New Roman" w:eastAsia="Times New Roman" w:hAnsi="Times New Roman" w:cs="Times New Roman"/>
          <w:color w:val="000000"/>
          <w:sz w:val="26"/>
          <w:szCs w:val="26"/>
        </w:rPr>
        <w:tab/>
        <w:t>прогностична (ставить цілі навчання на майбутн</w:t>
      </w:r>
      <w:proofErr w:type="gramStart"/>
      <w:r w:rsidRPr="00E9472B">
        <w:rPr>
          <w:rFonts w:ascii="Times New Roman" w:eastAsia="Times New Roman" w:hAnsi="Times New Roman" w:cs="Times New Roman"/>
          <w:color w:val="000000"/>
          <w:sz w:val="26"/>
          <w:szCs w:val="26"/>
        </w:rPr>
        <w:t>є)</w:t>
      </w:r>
      <w:proofErr w:type="gramEnd"/>
      <w:r w:rsidRPr="00E9472B">
        <w:rPr>
          <w:rFonts w:ascii="Times New Roman" w:eastAsia="Times New Roman" w:hAnsi="Times New Roman" w:cs="Times New Roman"/>
          <w:color w:val="000000"/>
          <w:sz w:val="26"/>
          <w:szCs w:val="26"/>
        </w:rPr>
        <w:t>;</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w:t>
      </w:r>
      <w:r w:rsidRPr="00E9472B">
        <w:rPr>
          <w:rFonts w:ascii="Times New Roman" w:eastAsia="Times New Roman" w:hAnsi="Times New Roman" w:cs="Times New Roman"/>
          <w:color w:val="000000"/>
          <w:sz w:val="26"/>
          <w:szCs w:val="26"/>
        </w:rPr>
        <w:tab/>
        <w:t xml:space="preserve">виховна (сприяє вихованню в учнів </w:t>
      </w:r>
      <w:proofErr w:type="gramStart"/>
      <w:r w:rsidRPr="00E9472B">
        <w:rPr>
          <w:rFonts w:ascii="Times New Roman" w:eastAsia="Times New Roman" w:hAnsi="Times New Roman" w:cs="Times New Roman"/>
          <w:color w:val="000000"/>
          <w:sz w:val="26"/>
          <w:szCs w:val="26"/>
        </w:rPr>
        <w:t>св</w:t>
      </w:r>
      <w:proofErr w:type="gramEnd"/>
      <w:r w:rsidRPr="00E9472B">
        <w:rPr>
          <w:rFonts w:ascii="Times New Roman" w:eastAsia="Times New Roman" w:hAnsi="Times New Roman" w:cs="Times New Roman"/>
          <w:color w:val="000000"/>
          <w:sz w:val="26"/>
          <w:szCs w:val="26"/>
        </w:rPr>
        <w:t>ідомої дисципліни, наполегливості в роботі, працьовитості, почуття відповідальності, обов’язку).</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 xml:space="preserve">Відповідно до рекомендацій, основними видами оцінювання результатів навчання учнів є формувальне оцінювання, </w:t>
      </w:r>
      <w:proofErr w:type="gramStart"/>
      <w:r w:rsidRPr="00E9472B">
        <w:rPr>
          <w:rFonts w:ascii="Times New Roman" w:eastAsia="Times New Roman" w:hAnsi="Times New Roman" w:cs="Times New Roman"/>
          <w:color w:val="000000"/>
          <w:sz w:val="26"/>
          <w:szCs w:val="26"/>
        </w:rPr>
        <w:t>п</w:t>
      </w:r>
      <w:proofErr w:type="gramEnd"/>
      <w:r w:rsidRPr="00E9472B">
        <w:rPr>
          <w:rFonts w:ascii="Times New Roman" w:eastAsia="Times New Roman" w:hAnsi="Times New Roman" w:cs="Times New Roman"/>
          <w:color w:val="000000"/>
          <w:sz w:val="26"/>
          <w:szCs w:val="26"/>
        </w:rPr>
        <w:t>ідсумкове оцінювання та державна підсумкова атестація.</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w:t>
      </w:r>
      <w:r w:rsidRPr="00E9472B">
        <w:rPr>
          <w:rFonts w:ascii="Times New Roman" w:eastAsia="Times New Roman" w:hAnsi="Times New Roman" w:cs="Times New Roman"/>
          <w:color w:val="000000"/>
          <w:sz w:val="26"/>
          <w:szCs w:val="26"/>
        </w:rPr>
        <w:tab/>
        <w:t xml:space="preserve">Формувальне оцінювання спрямоване на відстеження динаміки навчального поступу учнів, визначення їхніх навчальних (освітніх) потреб і скерування освітнього процесу на </w:t>
      </w:r>
      <w:proofErr w:type="gramStart"/>
      <w:r w:rsidRPr="00E9472B">
        <w:rPr>
          <w:rFonts w:ascii="Times New Roman" w:eastAsia="Times New Roman" w:hAnsi="Times New Roman" w:cs="Times New Roman"/>
          <w:color w:val="000000"/>
          <w:sz w:val="26"/>
          <w:szCs w:val="26"/>
        </w:rPr>
        <w:t>п</w:t>
      </w:r>
      <w:proofErr w:type="gramEnd"/>
      <w:r w:rsidRPr="00E9472B">
        <w:rPr>
          <w:rFonts w:ascii="Times New Roman" w:eastAsia="Times New Roman" w:hAnsi="Times New Roman" w:cs="Times New Roman"/>
          <w:color w:val="000000"/>
          <w:sz w:val="26"/>
          <w:szCs w:val="26"/>
        </w:rPr>
        <w:t>ідвищення ефективності навчання з урахуванням встановлених результатів навчання.</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w:t>
      </w:r>
      <w:r w:rsidRPr="00E9472B">
        <w:rPr>
          <w:rFonts w:ascii="Times New Roman" w:eastAsia="Times New Roman" w:hAnsi="Times New Roman" w:cs="Times New Roman"/>
          <w:color w:val="000000"/>
          <w:sz w:val="26"/>
          <w:szCs w:val="26"/>
        </w:rPr>
        <w:tab/>
      </w:r>
      <w:proofErr w:type="gramStart"/>
      <w:r w:rsidRPr="00E9472B">
        <w:rPr>
          <w:rFonts w:ascii="Times New Roman" w:eastAsia="Times New Roman" w:hAnsi="Times New Roman" w:cs="Times New Roman"/>
          <w:color w:val="000000"/>
          <w:sz w:val="26"/>
          <w:szCs w:val="26"/>
        </w:rPr>
        <w:t>П</w:t>
      </w:r>
      <w:proofErr w:type="gramEnd"/>
      <w:r w:rsidRPr="00E9472B">
        <w:rPr>
          <w:rFonts w:ascii="Times New Roman" w:eastAsia="Times New Roman" w:hAnsi="Times New Roman" w:cs="Times New Roman"/>
          <w:color w:val="000000"/>
          <w:sz w:val="26"/>
          <w:szCs w:val="26"/>
        </w:rPr>
        <w:t>ідсумкове оцінювання показує результат навчання та розвитку.</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w:t>
      </w:r>
      <w:r w:rsidRPr="00E9472B">
        <w:rPr>
          <w:rFonts w:ascii="Times New Roman" w:eastAsia="Times New Roman" w:hAnsi="Times New Roman" w:cs="Times New Roman"/>
          <w:color w:val="000000"/>
          <w:sz w:val="26"/>
          <w:szCs w:val="26"/>
        </w:rPr>
        <w:tab/>
        <w:t xml:space="preserve">Державна </w:t>
      </w:r>
      <w:proofErr w:type="gramStart"/>
      <w:r w:rsidRPr="00E9472B">
        <w:rPr>
          <w:rFonts w:ascii="Times New Roman" w:eastAsia="Times New Roman" w:hAnsi="Times New Roman" w:cs="Times New Roman"/>
          <w:color w:val="000000"/>
          <w:sz w:val="26"/>
          <w:szCs w:val="26"/>
        </w:rPr>
        <w:t>п</w:t>
      </w:r>
      <w:proofErr w:type="gramEnd"/>
      <w:r w:rsidRPr="00E9472B">
        <w:rPr>
          <w:rFonts w:ascii="Times New Roman" w:eastAsia="Times New Roman" w:hAnsi="Times New Roman" w:cs="Times New Roman"/>
          <w:color w:val="000000"/>
          <w:sz w:val="26"/>
          <w:szCs w:val="26"/>
        </w:rPr>
        <w:t>ідсумкова атестація передбачає оцінювання відповідності результатів навчання учнів, які завершили здобуття базової середньої освіти, вимогам Державного стандарту.</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 xml:space="preserve">У додатках до рекомендацій окреслені загальні критерії оцінювання, які визначають загальні </w:t>
      </w:r>
      <w:proofErr w:type="gramStart"/>
      <w:r w:rsidRPr="00E9472B">
        <w:rPr>
          <w:rFonts w:ascii="Times New Roman" w:eastAsia="Times New Roman" w:hAnsi="Times New Roman" w:cs="Times New Roman"/>
          <w:color w:val="000000"/>
          <w:sz w:val="26"/>
          <w:szCs w:val="26"/>
        </w:rPr>
        <w:t>п</w:t>
      </w:r>
      <w:proofErr w:type="gramEnd"/>
      <w:r w:rsidRPr="00E9472B">
        <w:rPr>
          <w:rFonts w:ascii="Times New Roman" w:eastAsia="Times New Roman" w:hAnsi="Times New Roman" w:cs="Times New Roman"/>
          <w:color w:val="000000"/>
          <w:sz w:val="26"/>
          <w:szCs w:val="26"/>
        </w:rPr>
        <w:t>ідходи до встановлення результатів навчання учнів, та критерії оцінювання за освітніми галузями.</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w:t>
      </w:r>
      <w:r w:rsidRPr="00E9472B">
        <w:rPr>
          <w:rFonts w:ascii="Times New Roman" w:eastAsia="Times New Roman" w:hAnsi="Times New Roman" w:cs="Times New Roman"/>
          <w:color w:val="000000"/>
          <w:sz w:val="26"/>
          <w:szCs w:val="26"/>
        </w:rPr>
        <w:tab/>
        <w:t xml:space="preserve">Критерії оцінювання реалізуються за чотирма </w:t>
      </w:r>
      <w:proofErr w:type="gramStart"/>
      <w:r w:rsidRPr="00E9472B">
        <w:rPr>
          <w:rFonts w:ascii="Times New Roman" w:eastAsia="Times New Roman" w:hAnsi="Times New Roman" w:cs="Times New Roman"/>
          <w:color w:val="000000"/>
          <w:sz w:val="26"/>
          <w:szCs w:val="26"/>
        </w:rPr>
        <w:t>р</w:t>
      </w:r>
      <w:proofErr w:type="gramEnd"/>
      <w:r w:rsidRPr="00E9472B">
        <w:rPr>
          <w:rFonts w:ascii="Times New Roman" w:eastAsia="Times New Roman" w:hAnsi="Times New Roman" w:cs="Times New Roman"/>
          <w:color w:val="000000"/>
          <w:sz w:val="26"/>
          <w:szCs w:val="26"/>
        </w:rPr>
        <w:t>івнями (початковий, середній, достатній, високий).</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w:t>
      </w:r>
      <w:r w:rsidRPr="00E9472B">
        <w:rPr>
          <w:rFonts w:ascii="Times New Roman" w:eastAsia="Times New Roman" w:hAnsi="Times New Roman" w:cs="Times New Roman"/>
          <w:color w:val="000000"/>
          <w:sz w:val="26"/>
          <w:szCs w:val="26"/>
        </w:rPr>
        <w:tab/>
        <w:t xml:space="preserve">Кожний наступний </w:t>
      </w:r>
      <w:proofErr w:type="gramStart"/>
      <w:r w:rsidRPr="00E9472B">
        <w:rPr>
          <w:rFonts w:ascii="Times New Roman" w:eastAsia="Times New Roman" w:hAnsi="Times New Roman" w:cs="Times New Roman"/>
          <w:color w:val="000000"/>
          <w:sz w:val="26"/>
          <w:szCs w:val="26"/>
        </w:rPr>
        <w:t>р</w:t>
      </w:r>
      <w:proofErr w:type="gramEnd"/>
      <w:r w:rsidRPr="00E9472B">
        <w:rPr>
          <w:rFonts w:ascii="Times New Roman" w:eastAsia="Times New Roman" w:hAnsi="Times New Roman" w:cs="Times New Roman"/>
          <w:color w:val="000000"/>
          <w:sz w:val="26"/>
          <w:szCs w:val="26"/>
        </w:rPr>
        <w:t>івень охоплює вимоги до попереднього, а також додає нові.</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w:t>
      </w:r>
      <w:r w:rsidRPr="00E9472B">
        <w:rPr>
          <w:rFonts w:ascii="Times New Roman" w:eastAsia="Times New Roman" w:hAnsi="Times New Roman" w:cs="Times New Roman"/>
          <w:color w:val="000000"/>
          <w:sz w:val="26"/>
          <w:szCs w:val="26"/>
        </w:rPr>
        <w:tab/>
        <w:t>Критерії оцінювання дають змогу здійснювати оцінювання результатів навчання у 12-бальній шкалі оцінювання.</w:t>
      </w:r>
    </w:p>
    <w:p w:rsidR="00E9472B" w:rsidRPr="00C561CC" w:rsidRDefault="00C561CC"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 xml:space="preserve"> </w:t>
      </w:r>
    </w:p>
    <w:p w:rsidR="00E9472B" w:rsidRPr="00C561CC" w:rsidRDefault="00C561CC" w:rsidP="00C561CC">
      <w:pPr>
        <w:pBdr>
          <w:top w:val="nil"/>
          <w:left w:val="nil"/>
          <w:bottom w:val="nil"/>
          <w:right w:val="nil"/>
          <w:between w:val="nil"/>
        </w:pBdr>
        <w:jc w:val="center"/>
        <w:rPr>
          <w:rFonts w:ascii="Times New Roman" w:eastAsia="Times New Roman" w:hAnsi="Times New Roman" w:cs="Times New Roman"/>
          <w:color w:val="000000"/>
          <w:sz w:val="28"/>
          <w:szCs w:val="28"/>
        </w:rPr>
      </w:pPr>
      <w:r w:rsidRPr="00C561CC">
        <w:rPr>
          <w:rFonts w:ascii="Times New Roman" w:eastAsia="Times New Roman" w:hAnsi="Times New Roman" w:cs="Times New Roman"/>
          <w:color w:val="000000"/>
          <w:sz w:val="28"/>
          <w:szCs w:val="28"/>
          <w:lang w:val="uk-UA"/>
        </w:rPr>
        <w:t>С</w:t>
      </w:r>
      <w:r w:rsidR="00E9472B" w:rsidRPr="00C561CC">
        <w:rPr>
          <w:rFonts w:ascii="Times New Roman" w:eastAsia="Times New Roman" w:hAnsi="Times New Roman" w:cs="Times New Roman"/>
          <w:color w:val="000000"/>
          <w:sz w:val="28"/>
          <w:szCs w:val="28"/>
        </w:rPr>
        <w:t>відоцтво досягнень складається з двох частин.</w:t>
      </w:r>
    </w:p>
    <w:p w:rsidR="00E9472B" w:rsidRPr="00E9472B" w:rsidRDefault="00E9472B" w:rsidP="00E9472B">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rPr>
        <w:t>1.</w:t>
      </w:r>
      <w:r w:rsidRPr="00E9472B">
        <w:rPr>
          <w:rFonts w:ascii="Times New Roman" w:eastAsia="Times New Roman" w:hAnsi="Times New Roman" w:cs="Times New Roman"/>
          <w:color w:val="000000"/>
          <w:sz w:val="26"/>
          <w:szCs w:val="26"/>
        </w:rPr>
        <w:tab/>
        <w:t>“Характеристика навчальної діяльності”, яка сформована відповідно до переліку наскрізних умінь, визначених Державним стандартом.</w:t>
      </w:r>
    </w:p>
    <w:p w:rsidR="00E9472B" w:rsidRPr="00C561CC" w:rsidRDefault="00E9472B" w:rsidP="00C561CC">
      <w:pPr>
        <w:pBdr>
          <w:top w:val="nil"/>
          <w:left w:val="nil"/>
          <w:bottom w:val="nil"/>
          <w:right w:val="nil"/>
          <w:between w:val="nil"/>
        </w:pBdr>
        <w:ind w:left="567" w:firstLine="567"/>
        <w:jc w:val="both"/>
        <w:rPr>
          <w:rFonts w:ascii="Times New Roman" w:eastAsia="Times New Roman" w:hAnsi="Times New Roman" w:cs="Times New Roman"/>
          <w:color w:val="000000"/>
          <w:sz w:val="26"/>
          <w:szCs w:val="26"/>
          <w:lang w:val="uk-UA"/>
        </w:rPr>
      </w:pPr>
      <w:r w:rsidRPr="00E9472B">
        <w:rPr>
          <w:rFonts w:ascii="Times New Roman" w:eastAsia="Times New Roman" w:hAnsi="Times New Roman" w:cs="Times New Roman"/>
          <w:color w:val="000000"/>
          <w:sz w:val="26"/>
          <w:szCs w:val="26"/>
        </w:rPr>
        <w:t xml:space="preserve">Результатом спостереження за розвитком наскрізних умінь є виставлення відповідної позначки в стовпці “Має значні успіхи / Демонструє помітний прогрес / Потребує уваги і допомоги” </w:t>
      </w:r>
      <w:proofErr w:type="gramStart"/>
      <w:r w:rsidRPr="00E9472B">
        <w:rPr>
          <w:rFonts w:ascii="Times New Roman" w:eastAsia="Times New Roman" w:hAnsi="Times New Roman" w:cs="Times New Roman"/>
          <w:color w:val="000000"/>
          <w:sz w:val="26"/>
          <w:szCs w:val="26"/>
        </w:rPr>
        <w:t>п</w:t>
      </w:r>
      <w:proofErr w:type="gramEnd"/>
      <w:r w:rsidRPr="00E9472B">
        <w:rPr>
          <w:rFonts w:ascii="Times New Roman" w:eastAsia="Times New Roman" w:hAnsi="Times New Roman" w:cs="Times New Roman"/>
          <w:color w:val="000000"/>
          <w:sz w:val="26"/>
          <w:szCs w:val="26"/>
        </w:rPr>
        <w:t>ісля завершення кожного навчального року або в разі зміни учнями за</w:t>
      </w:r>
      <w:r w:rsidR="00C561CC">
        <w:rPr>
          <w:rFonts w:ascii="Times New Roman" w:eastAsia="Times New Roman" w:hAnsi="Times New Roman" w:cs="Times New Roman"/>
          <w:color w:val="000000"/>
          <w:sz w:val="26"/>
          <w:szCs w:val="26"/>
        </w:rPr>
        <w:t>кладу освіти.</w:t>
      </w:r>
    </w:p>
    <w:p w:rsidR="00E9472B" w:rsidRPr="00C561CC" w:rsidRDefault="00E9472B" w:rsidP="00C561CC">
      <w:pPr>
        <w:pBdr>
          <w:top w:val="nil"/>
          <w:left w:val="nil"/>
          <w:bottom w:val="nil"/>
          <w:right w:val="nil"/>
          <w:between w:val="nil"/>
        </w:pBdr>
        <w:ind w:left="567" w:firstLine="567"/>
        <w:jc w:val="both"/>
        <w:rPr>
          <w:rFonts w:ascii="Times New Roman" w:eastAsia="Times New Roman" w:hAnsi="Times New Roman" w:cs="Times New Roman"/>
          <w:color w:val="000000"/>
          <w:sz w:val="26"/>
          <w:szCs w:val="26"/>
          <w:lang w:val="uk-UA"/>
        </w:rPr>
      </w:pPr>
      <w:r w:rsidRPr="00E9472B">
        <w:rPr>
          <w:rFonts w:ascii="Times New Roman" w:eastAsia="Times New Roman" w:hAnsi="Times New Roman" w:cs="Times New Roman"/>
          <w:color w:val="000000"/>
          <w:sz w:val="26"/>
          <w:szCs w:val="26"/>
        </w:rPr>
        <w:t>2.</w:t>
      </w:r>
      <w:r w:rsidRPr="00E9472B">
        <w:rPr>
          <w:rFonts w:ascii="Times New Roman" w:eastAsia="Times New Roman" w:hAnsi="Times New Roman" w:cs="Times New Roman"/>
          <w:color w:val="000000"/>
          <w:sz w:val="26"/>
          <w:szCs w:val="26"/>
        </w:rPr>
        <w:tab/>
        <w:t>“Характеристика результатів навчання” заповнюється відповідно до переліку навчальних предметів / інтегрованих курсів, визначених затвердженою осві</w:t>
      </w:r>
      <w:r w:rsidR="00C561CC">
        <w:rPr>
          <w:rFonts w:ascii="Times New Roman" w:eastAsia="Times New Roman" w:hAnsi="Times New Roman" w:cs="Times New Roman"/>
          <w:color w:val="000000"/>
          <w:sz w:val="26"/>
          <w:szCs w:val="26"/>
        </w:rPr>
        <w:t>тньою програмою закладу освіти.</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sidRPr="00E9472B">
        <w:rPr>
          <w:rFonts w:ascii="Times New Roman" w:eastAsia="Times New Roman" w:hAnsi="Times New Roman" w:cs="Times New Roman"/>
          <w:color w:val="000000"/>
          <w:sz w:val="26"/>
          <w:szCs w:val="26"/>
          <w:lang w:val="uk-UA"/>
        </w:rPr>
        <w:t xml:space="preserve"> Навчальні досягнення здобувачів освіти у 5-7 класах здійснюються у бальному оцінюванні, яке передбачає зіставлення навчальних досягнень здобувачів з</w:t>
      </w:r>
      <w:r>
        <w:rPr>
          <w:rFonts w:ascii="Times New Roman" w:eastAsia="Times New Roman" w:hAnsi="Times New Roman" w:cs="Times New Roman"/>
          <w:color w:val="000000"/>
          <w:sz w:val="26"/>
          <w:szCs w:val="26"/>
        </w:rPr>
        <w:t> </w:t>
      </w:r>
      <w:r w:rsidRPr="00E9472B">
        <w:rPr>
          <w:rFonts w:ascii="Times New Roman" w:eastAsia="Times New Roman" w:hAnsi="Times New Roman" w:cs="Times New Roman"/>
          <w:color w:val="000000"/>
          <w:sz w:val="26"/>
          <w:szCs w:val="26"/>
          <w:lang w:val="uk-UA"/>
        </w:rPr>
        <w:t xml:space="preserve">конкретними очікуваними результатами навчання, визначеними освітньою програмою. </w:t>
      </w:r>
      <w:r w:rsidRPr="005E0C62">
        <w:rPr>
          <w:rFonts w:ascii="Times New Roman" w:eastAsia="Times New Roman" w:hAnsi="Times New Roman" w:cs="Times New Roman"/>
          <w:color w:val="000000"/>
          <w:sz w:val="26"/>
          <w:szCs w:val="26"/>
          <w:lang w:val="uk-UA"/>
        </w:rPr>
        <w:t xml:space="preserve">Оцінювання є зорієнтованим на визначені Державним стандартом базової середньої освіти ключові компетентності та наскрізні вміння й передбачені навчальною програмою очікувані результати навчання учнів. </w:t>
      </w:r>
      <w:r>
        <w:rPr>
          <w:rFonts w:ascii="Times New Roman" w:eastAsia="Times New Roman" w:hAnsi="Times New Roman" w:cs="Times New Roman"/>
          <w:color w:val="000000"/>
          <w:sz w:val="26"/>
          <w:szCs w:val="26"/>
        </w:rPr>
        <w:t xml:space="preserve">Враховуючи ці вимоги, для оцінювання навчальних досягнень учнів педагоги керуються </w:t>
      </w:r>
      <w:proofErr w:type="gramStart"/>
      <w:r>
        <w:rPr>
          <w:rFonts w:ascii="Times New Roman" w:eastAsia="Times New Roman" w:hAnsi="Times New Roman" w:cs="Times New Roman"/>
          <w:color w:val="000000"/>
          <w:sz w:val="26"/>
          <w:szCs w:val="26"/>
        </w:rPr>
        <w:t>такими</w:t>
      </w:r>
      <w:proofErr w:type="gramEnd"/>
      <w:r>
        <w:rPr>
          <w:rFonts w:ascii="Times New Roman" w:eastAsia="Times New Roman" w:hAnsi="Times New Roman" w:cs="Times New Roman"/>
          <w:color w:val="000000"/>
          <w:sz w:val="26"/>
          <w:szCs w:val="26"/>
        </w:rPr>
        <w:t xml:space="preserve"> категоріями критеріїв: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розв’язання проблем і виконання практичних завдань із застосуванням знань, що охоплюються навчальним </w:t>
      </w:r>
      <w:proofErr w:type="gramStart"/>
      <w:r>
        <w:rPr>
          <w:rFonts w:ascii="Times New Roman" w:eastAsia="Times New Roman" w:hAnsi="Times New Roman" w:cs="Times New Roman"/>
          <w:color w:val="000000"/>
          <w:sz w:val="26"/>
          <w:szCs w:val="26"/>
        </w:rPr>
        <w:t>матер</w:t>
      </w:r>
      <w:proofErr w:type="gramEnd"/>
      <w:r>
        <w:rPr>
          <w:rFonts w:ascii="Times New Roman" w:eastAsia="Times New Roman" w:hAnsi="Times New Roman" w:cs="Times New Roman"/>
          <w:color w:val="000000"/>
          <w:sz w:val="26"/>
          <w:szCs w:val="26"/>
        </w:rPr>
        <w:t xml:space="preserve">іалом;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комунікація (</w:t>
      </w:r>
      <w:proofErr w:type="gramStart"/>
      <w:r>
        <w:rPr>
          <w:rFonts w:ascii="Times New Roman" w:eastAsia="Times New Roman" w:hAnsi="Times New Roman" w:cs="Times New Roman"/>
          <w:color w:val="000000"/>
          <w:sz w:val="26"/>
          <w:szCs w:val="26"/>
        </w:rPr>
        <w:t>в</w:t>
      </w:r>
      <w:proofErr w:type="gramEnd"/>
      <w:r>
        <w:rPr>
          <w:rFonts w:ascii="Times New Roman" w:eastAsia="Times New Roman" w:hAnsi="Times New Roman" w:cs="Times New Roman"/>
          <w:color w:val="000000"/>
          <w:sz w:val="26"/>
          <w:szCs w:val="26"/>
        </w:rPr>
        <w:t xml:space="preserve"> тому числі з використанням інформаційно-комунікаційних технологій);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планування й здійснення навчального пошуку, робота з </w:t>
      </w:r>
      <w:proofErr w:type="gramStart"/>
      <w:r>
        <w:rPr>
          <w:rFonts w:ascii="Times New Roman" w:eastAsia="Times New Roman" w:hAnsi="Times New Roman" w:cs="Times New Roman"/>
          <w:color w:val="000000"/>
          <w:sz w:val="26"/>
          <w:szCs w:val="26"/>
        </w:rPr>
        <w:t>текстовою</w:t>
      </w:r>
      <w:proofErr w:type="gramEnd"/>
      <w:r>
        <w:rPr>
          <w:rFonts w:ascii="Times New Roman" w:eastAsia="Times New Roman" w:hAnsi="Times New Roman" w:cs="Times New Roman"/>
          <w:color w:val="000000"/>
          <w:sz w:val="26"/>
          <w:szCs w:val="26"/>
        </w:rPr>
        <w:t xml:space="preserve"> і графічною інформацією;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рефлексія власної навчально-пізнавальної діяльності.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 час оцінювання навчальних досягнень враховується вияв поваги до інших осіб, їхніх прав і свобод, дбайливе ставлення до ресурсів і довкілля, дотримання </w:t>
      </w:r>
      <w:r>
        <w:rPr>
          <w:rFonts w:ascii="Times New Roman" w:eastAsia="Times New Roman" w:hAnsi="Times New Roman" w:cs="Times New Roman"/>
          <w:color w:val="000000"/>
          <w:sz w:val="26"/>
          <w:szCs w:val="26"/>
        </w:rPr>
        <w:lastRenderedPageBreak/>
        <w:t xml:space="preserve">принципів академічної доброчесності. У разі порушення учнем / ученицею принципів академічної доброчесності під час певного виду навчальної діяльності, учитель може прийняти рішення не оцінювати результат такої навчальної діяльності. Оцінювання результатів навчання може здійснюватися очно або дистанційно, в </w:t>
      </w:r>
      <w:proofErr w:type="gramStart"/>
      <w:r>
        <w:rPr>
          <w:rFonts w:ascii="Times New Roman" w:eastAsia="Times New Roman" w:hAnsi="Times New Roman" w:cs="Times New Roman"/>
          <w:color w:val="000000"/>
          <w:sz w:val="26"/>
          <w:szCs w:val="26"/>
        </w:rPr>
        <w:t>синхронному</w:t>
      </w:r>
      <w:proofErr w:type="gramEnd"/>
      <w:r>
        <w:rPr>
          <w:rFonts w:ascii="Times New Roman" w:eastAsia="Times New Roman" w:hAnsi="Times New Roman" w:cs="Times New Roman"/>
          <w:color w:val="000000"/>
          <w:sz w:val="26"/>
          <w:szCs w:val="26"/>
        </w:rPr>
        <w:t xml:space="preserve"> або асинхронному режимі. Результати оцінювання фіксуються у класних журналах (електронних або друкованих).</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Поточне формувальне оцінювання здійснюється системно в процесі навчання на основі викладеного нижче алгоритму діяльності вчителя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 час організації формувального оцінювання, що, зокрема, забезпечить наступність між підходами до оцінювання навчальних досягнень здобувачів початкової і базової середньої освіти: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Формулювання об’єктивних і зрозумілих для учнів навчальних цілей на певний період (заняття, тиждень, період, відведений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вивчення теми, тощо). Основою для вироблення навчальних цілей є очікувані результати навчання, передбачені відповідною навчальною програмою, та критерії оцінювання.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Інформування учнів про критерії оцінювання, за якими буде визначено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івень їхніх навчальних досягнень на кінець навчального семестру та року. </w:t>
      </w:r>
      <w:proofErr w:type="gramStart"/>
      <w:r>
        <w:rPr>
          <w:rFonts w:ascii="Times New Roman" w:eastAsia="Times New Roman" w:hAnsi="Times New Roman" w:cs="Times New Roman"/>
          <w:color w:val="000000"/>
          <w:sz w:val="26"/>
          <w:szCs w:val="26"/>
        </w:rPr>
        <w:t>Доц</w:t>
      </w:r>
      <w:proofErr w:type="gramEnd"/>
      <w:r>
        <w:rPr>
          <w:rFonts w:ascii="Times New Roman" w:eastAsia="Times New Roman" w:hAnsi="Times New Roman" w:cs="Times New Roman"/>
          <w:color w:val="000000"/>
          <w:sz w:val="26"/>
          <w:szCs w:val="26"/>
        </w:rPr>
        <w:t xml:space="preserve">ільно впроваджувати поступове залучення учнів до вироблення критеріїв оцінювання результатів окремих видів навчальної діяльності.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Надання учням 5-7 класів зворотного зв’язку щодо їхніх навчальних досягнень відповідно до визначених цілей. Зворотний зв’язок має бути зрозумілим і чітким, доброзичливим і своєчасним. Учителі не протиставляють учнів одне одному, акцентують увагу </w:t>
      </w:r>
      <w:proofErr w:type="gramStart"/>
      <w:r>
        <w:rPr>
          <w:rFonts w:ascii="Times New Roman" w:eastAsia="Times New Roman" w:hAnsi="Times New Roman" w:cs="Times New Roman"/>
          <w:color w:val="000000"/>
          <w:sz w:val="26"/>
          <w:szCs w:val="26"/>
        </w:rPr>
        <w:t>лише на</w:t>
      </w:r>
      <w:proofErr w:type="gramEnd"/>
      <w:r>
        <w:rPr>
          <w:rFonts w:ascii="Times New Roman" w:eastAsia="Times New Roman" w:hAnsi="Times New Roman" w:cs="Times New Roman"/>
          <w:color w:val="000000"/>
          <w:sz w:val="26"/>
          <w:szCs w:val="26"/>
        </w:rPr>
        <w:t xml:space="preserve"> позитивній динаміці досягнень учня / учениці. Труднощі в навчанні обговорюють з учнями індивідуально. Зворотний зв’язок надають у письмовій, усній або електронній формі, залежно від дидактичної мети й виду навчальної діяльності.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FF0000"/>
          <w:sz w:val="26"/>
          <w:szCs w:val="26"/>
        </w:rPr>
      </w:pPr>
      <w:r>
        <w:rPr>
          <w:rFonts w:ascii="Times New Roman" w:eastAsia="Times New Roman" w:hAnsi="Times New Roman" w:cs="Times New Roman"/>
          <w:color w:val="000000"/>
          <w:sz w:val="26"/>
          <w:szCs w:val="26"/>
        </w:rPr>
        <w:t xml:space="preserve">Створення умов для формування вміння учнів аналізувати власну навчальну діяльність (рефлексія).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 час навчальної діяльності учителі спрямовують учнів на спостереження своїх дій і дій однокласників, осмислення своїх суджень і дій з огляду на їх відповідність навчальним цілям. Важливим є створення умов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активної участі учнів у процесі оцінювання із застосуванням критеріїв, зокрема шляхом самооцінювання та взаємооцінювання, спільне визначення подальших кроків для покращення результатів навчання. </w:t>
      </w:r>
    </w:p>
    <w:p w:rsidR="00C22B12" w:rsidRDefault="009A6ADD">
      <w:pPr>
        <w:pBdr>
          <w:top w:val="nil"/>
          <w:left w:val="nil"/>
          <w:bottom w:val="nil"/>
          <w:right w:val="nil"/>
          <w:between w:val="nil"/>
        </w:pBdr>
        <w:tabs>
          <w:tab w:val="left" w:pos="9923"/>
          <w:tab w:val="left" w:pos="10773"/>
        </w:tabs>
        <w:ind w:left="567" w:right="-21"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У формувальному оцінюванні, зокрема для самооцінювання та взаємооцінювання, учителями використовуються інструменти з орієнтовного переліку, наведеного у Додатку 1.</w:t>
      </w:r>
    </w:p>
    <w:p w:rsidR="00C22B12" w:rsidRDefault="009A6ADD">
      <w:pPr>
        <w:pBdr>
          <w:top w:val="nil"/>
          <w:left w:val="nil"/>
          <w:bottom w:val="nil"/>
          <w:right w:val="nil"/>
          <w:between w:val="nil"/>
        </w:pBdr>
        <w:tabs>
          <w:tab w:val="left" w:pos="9923"/>
          <w:tab w:val="left" w:pos="10773"/>
        </w:tabs>
        <w:ind w:left="567" w:right="-21" w:firstLine="567"/>
        <w:jc w:val="both"/>
        <w:rPr>
          <w:rFonts w:ascii="Times New Roman" w:eastAsia="Times New Roman" w:hAnsi="Times New Roman" w:cs="Times New Roman"/>
          <w:color w:val="000000"/>
          <w:sz w:val="26"/>
          <w:szCs w:val="26"/>
        </w:rPr>
      </w:pPr>
      <w:r>
        <w:br w:type="page"/>
      </w:r>
    </w:p>
    <w:p w:rsidR="00C22B12" w:rsidRDefault="009A6ADD">
      <w:pPr>
        <w:pBdr>
          <w:top w:val="nil"/>
          <w:left w:val="nil"/>
          <w:bottom w:val="nil"/>
          <w:right w:val="nil"/>
          <w:between w:val="nil"/>
        </w:pBdr>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xml:space="preserve">Додаток 1 </w:t>
      </w:r>
    </w:p>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ОРІЄНТОВНИЙ ПЕРЕЛІ</w:t>
      </w:r>
      <w:proofErr w:type="gramStart"/>
      <w:r>
        <w:rPr>
          <w:rFonts w:ascii="Times New Roman" w:eastAsia="Times New Roman" w:hAnsi="Times New Roman" w:cs="Times New Roman"/>
          <w:b/>
          <w:color w:val="000000"/>
          <w:sz w:val="26"/>
          <w:szCs w:val="26"/>
        </w:rPr>
        <w:t>К</w:t>
      </w:r>
      <w:proofErr w:type="gramEnd"/>
    </w:p>
    <w:p w:rsidR="00C22B12" w:rsidRDefault="009A6ADD">
      <w:pPr>
        <w:pBdr>
          <w:top w:val="nil"/>
          <w:left w:val="nil"/>
          <w:bottom w:val="nil"/>
          <w:right w:val="nil"/>
          <w:between w:val="nil"/>
        </w:pBdr>
        <w:tabs>
          <w:tab w:val="left" w:pos="10773"/>
        </w:tabs>
        <w:ind w:left="426" w:right="274"/>
        <w:jc w:val="center"/>
        <w:rPr>
          <w:rFonts w:ascii="Times New Roman" w:eastAsia="Times New Roman" w:hAnsi="Times New Roman" w:cs="Times New Roman"/>
          <w:color w:val="000000"/>
          <w:sz w:val="26"/>
          <w:szCs w:val="26"/>
          <w:highlight w:val="cyan"/>
        </w:rPr>
      </w:pPr>
      <w:r>
        <w:rPr>
          <w:rFonts w:ascii="Times New Roman" w:eastAsia="Times New Roman" w:hAnsi="Times New Roman" w:cs="Times New Roman"/>
          <w:b/>
          <w:color w:val="000000"/>
          <w:sz w:val="26"/>
          <w:szCs w:val="26"/>
        </w:rPr>
        <w:t>ІНСТРУМЕНТІВ ФОРМУВАЛЬНОГО ОЦІНЮВАННЯ</w:t>
      </w:r>
    </w:p>
    <w:tbl>
      <w:tblPr>
        <w:tblStyle w:val="18"/>
        <w:tblW w:w="1012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2665"/>
        <w:gridCol w:w="6713"/>
      </w:tblGrid>
      <w:tr w:rsidR="00C22B12">
        <w:trPr>
          <w:trHeight w:val="354"/>
        </w:trPr>
        <w:tc>
          <w:tcPr>
            <w:tcW w:w="750"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w:t>
            </w:r>
          </w:p>
        </w:tc>
        <w:tc>
          <w:tcPr>
            <w:tcW w:w="2665"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Назва</w:t>
            </w:r>
          </w:p>
        </w:tc>
        <w:tc>
          <w:tcPr>
            <w:tcW w:w="6713" w:type="dxa"/>
          </w:tcPr>
          <w:p w:rsidR="00C22B12" w:rsidRDefault="009A6ADD">
            <w:pPr>
              <w:pBdr>
                <w:top w:val="nil"/>
                <w:left w:val="nil"/>
                <w:bottom w:val="nil"/>
                <w:right w:val="nil"/>
                <w:between w:val="nil"/>
              </w:pBdr>
              <w:jc w:val="center"/>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Опис інструмента</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Аналіз портфоліо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Учитель проводить перевірку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івня навчальних досягнень за допомогою портфоліо учня. Портфоліо – це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ідібрані учнем роботи із зазначенням дати, призначення яких – розповісти історію учнівських досягнень або поступу. Портфоліо </w:t>
            </w:r>
            <w:proofErr w:type="gramStart"/>
            <w:r>
              <w:rPr>
                <w:rFonts w:ascii="Times New Roman" w:eastAsia="Times New Roman" w:hAnsi="Times New Roman" w:cs="Times New Roman"/>
                <w:color w:val="000000"/>
                <w:sz w:val="26"/>
                <w:szCs w:val="26"/>
              </w:rPr>
              <w:t>містить</w:t>
            </w:r>
            <w:proofErr w:type="gramEnd"/>
            <w:r>
              <w:rPr>
                <w:rFonts w:ascii="Times New Roman" w:eastAsia="Times New Roman" w:hAnsi="Times New Roman" w:cs="Times New Roman"/>
                <w:color w:val="000000"/>
                <w:sz w:val="26"/>
                <w:szCs w:val="26"/>
              </w:rPr>
              <w:t xml:space="preserve"> особисті роздуми учня з поясненнями, чому обрано ту чи ту роботу і як саме вона показує досягнення цілей навчання.</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Відповідь хором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Учні одночасно усно реагують на певну репліку. Це може бути відповідь на запитання, висловлення згоди чи незгоди із запропонованим твердженням, повторення сказаного вчителем тощо.</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Візьми і передай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proofErr w:type="gramStart"/>
            <w:r>
              <w:rPr>
                <w:rFonts w:ascii="Times New Roman" w:eastAsia="Times New Roman" w:hAnsi="Times New Roman" w:cs="Times New Roman"/>
                <w:color w:val="000000"/>
                <w:sz w:val="26"/>
                <w:szCs w:val="26"/>
              </w:rPr>
              <w:t>Проводиться спільна групова робота, яку використовують, щоб поділитися думками або зібрати інформацію від кожного учасника групи; учні записують відповіді, потім передають вправо, додають власну відповідь на іншому аркуші і продовжують, доки їхній папірець обійде всю групу і знову повернеться до них.</w:t>
            </w:r>
            <w:proofErr w:type="gramEnd"/>
            <w:r>
              <w:rPr>
                <w:rFonts w:ascii="Times New Roman" w:eastAsia="Times New Roman" w:hAnsi="Times New Roman" w:cs="Times New Roman"/>
                <w:color w:val="000000"/>
                <w:sz w:val="26"/>
                <w:szCs w:val="26"/>
              </w:rPr>
              <w:t xml:space="preserve"> Поті</w:t>
            </w:r>
            <w:proofErr w:type="gramStart"/>
            <w:r>
              <w:rPr>
                <w:rFonts w:ascii="Times New Roman" w:eastAsia="Times New Roman" w:hAnsi="Times New Roman" w:cs="Times New Roman"/>
                <w:color w:val="000000"/>
                <w:sz w:val="26"/>
                <w:szCs w:val="26"/>
              </w:rPr>
              <w:t>м</w:t>
            </w:r>
            <w:proofErr w:type="gramEnd"/>
            <w:r>
              <w:rPr>
                <w:rFonts w:ascii="Times New Roman" w:eastAsia="Times New Roman" w:hAnsi="Times New Roman" w:cs="Times New Roman"/>
                <w:color w:val="000000"/>
                <w:sz w:val="26"/>
                <w:szCs w:val="26"/>
              </w:rPr>
              <w:t xml:space="preserve"> обговорюють результати в групі.</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4</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Внутрішнє / зовнішнє коло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Учитель пропонує учням стати у два кола, внутрішнє та зовнішн</w:t>
            </w:r>
            <w:proofErr w:type="gramStart"/>
            <w:r>
              <w:rPr>
                <w:rFonts w:ascii="Times New Roman" w:eastAsia="Times New Roman" w:hAnsi="Times New Roman" w:cs="Times New Roman"/>
                <w:color w:val="000000"/>
                <w:sz w:val="26"/>
                <w:szCs w:val="26"/>
              </w:rPr>
              <w:t>є,</w:t>
            </w:r>
            <w:proofErr w:type="gramEnd"/>
            <w:r>
              <w:rPr>
                <w:rFonts w:ascii="Times New Roman" w:eastAsia="Times New Roman" w:hAnsi="Times New Roman" w:cs="Times New Roman"/>
                <w:color w:val="000000"/>
                <w:sz w:val="26"/>
                <w:szCs w:val="26"/>
              </w:rPr>
              <w:t xml:space="preserve"> обличчям одне до одного. Учні, що стоять навпроти, ставлять одне одному запитання, які </w:t>
            </w:r>
            <w:proofErr w:type="gramStart"/>
            <w:r>
              <w:rPr>
                <w:rFonts w:ascii="Times New Roman" w:eastAsia="Times New Roman" w:hAnsi="Times New Roman" w:cs="Times New Roman"/>
                <w:color w:val="000000"/>
                <w:sz w:val="26"/>
                <w:szCs w:val="26"/>
              </w:rPr>
              <w:t>вони</w:t>
            </w:r>
            <w:proofErr w:type="gramEnd"/>
            <w:r>
              <w:rPr>
                <w:rFonts w:ascii="Times New Roman" w:eastAsia="Times New Roman" w:hAnsi="Times New Roman" w:cs="Times New Roman"/>
                <w:color w:val="000000"/>
                <w:sz w:val="26"/>
                <w:szCs w:val="26"/>
              </w:rPr>
              <w:t xml:space="preserve"> попередньо написали. Зовнішнє коло рухається і утворюються </w:t>
            </w:r>
            <w:proofErr w:type="gramStart"/>
            <w:r>
              <w:rPr>
                <w:rFonts w:ascii="Times New Roman" w:eastAsia="Times New Roman" w:hAnsi="Times New Roman" w:cs="Times New Roman"/>
                <w:color w:val="000000"/>
                <w:sz w:val="26"/>
                <w:szCs w:val="26"/>
              </w:rPr>
              <w:t>нов</w:t>
            </w:r>
            <w:proofErr w:type="gramEnd"/>
            <w:r>
              <w:rPr>
                <w:rFonts w:ascii="Times New Roman" w:eastAsia="Times New Roman" w:hAnsi="Times New Roman" w:cs="Times New Roman"/>
                <w:color w:val="000000"/>
                <w:sz w:val="26"/>
                <w:szCs w:val="26"/>
              </w:rPr>
              <w:t>і пари. Поті</w:t>
            </w:r>
            <w:proofErr w:type="gramStart"/>
            <w:r>
              <w:rPr>
                <w:rFonts w:ascii="Times New Roman" w:eastAsia="Times New Roman" w:hAnsi="Times New Roman" w:cs="Times New Roman"/>
                <w:color w:val="000000"/>
                <w:sz w:val="26"/>
                <w:szCs w:val="26"/>
              </w:rPr>
              <w:t>м</w:t>
            </w:r>
            <w:proofErr w:type="gramEnd"/>
            <w:r>
              <w:rPr>
                <w:rFonts w:ascii="Times New Roman" w:eastAsia="Times New Roman" w:hAnsi="Times New Roman" w:cs="Times New Roman"/>
                <w:color w:val="000000"/>
                <w:sz w:val="26"/>
                <w:szCs w:val="26"/>
              </w:rPr>
              <w:t xml:space="preserve"> процедура повторюється.</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5</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Газетний заголовок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Учні вигадують газетний заголовок, який може бути написаний </w:t>
            </w:r>
            <w:proofErr w:type="gramStart"/>
            <w:r>
              <w:rPr>
                <w:rFonts w:ascii="Times New Roman" w:eastAsia="Times New Roman" w:hAnsi="Times New Roman" w:cs="Times New Roman"/>
                <w:color w:val="000000"/>
                <w:sz w:val="26"/>
                <w:szCs w:val="26"/>
              </w:rPr>
              <w:t>до</w:t>
            </w:r>
            <w:proofErr w:type="gramEnd"/>
            <w:r>
              <w:rPr>
                <w:rFonts w:ascii="Times New Roman" w:eastAsia="Times New Roman" w:hAnsi="Times New Roman" w:cs="Times New Roman"/>
                <w:color w:val="000000"/>
                <w:sz w:val="26"/>
                <w:szCs w:val="26"/>
              </w:rPr>
              <w:t xml:space="preserve"> теми, яку вивчають та передають основну ідею події </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6</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Гра в кубик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Учитель показує 6 запитань </w:t>
            </w:r>
            <w:proofErr w:type="gramStart"/>
            <w:r>
              <w:rPr>
                <w:rFonts w:ascii="Times New Roman" w:eastAsia="Times New Roman" w:hAnsi="Times New Roman" w:cs="Times New Roman"/>
                <w:color w:val="000000"/>
                <w:sz w:val="26"/>
                <w:szCs w:val="26"/>
              </w:rPr>
              <w:t>до</w:t>
            </w:r>
            <w:proofErr w:type="gramEnd"/>
            <w:r>
              <w:rPr>
                <w:rFonts w:ascii="Times New Roman" w:eastAsia="Times New Roman" w:hAnsi="Times New Roman" w:cs="Times New Roman"/>
                <w:color w:val="000000"/>
                <w:sz w:val="26"/>
                <w:szCs w:val="26"/>
              </w:rPr>
              <w:t xml:space="preserve"> уроку. </w:t>
            </w:r>
            <w:proofErr w:type="gramStart"/>
            <w:r>
              <w:rPr>
                <w:rFonts w:ascii="Times New Roman" w:eastAsia="Times New Roman" w:hAnsi="Times New Roman" w:cs="Times New Roman"/>
                <w:color w:val="000000"/>
                <w:sz w:val="26"/>
                <w:szCs w:val="26"/>
              </w:rPr>
              <w:t>Об</w:t>
            </w:r>
            <w:proofErr w:type="gramEnd"/>
            <w:r>
              <w:rPr>
                <w:rFonts w:ascii="Times New Roman" w:eastAsia="Times New Roman" w:hAnsi="Times New Roman" w:cs="Times New Roman"/>
                <w:color w:val="000000"/>
                <w:sz w:val="26"/>
                <w:szCs w:val="26"/>
              </w:rPr>
              <w:t xml:space="preserve">’єднує учнів у групи по 4. У кожної групи є один кубик. Кожен кидає кубик та відповідає на запитання з відповідним номером. Якщо номер випав більш </w:t>
            </w:r>
            <w:proofErr w:type="gramStart"/>
            <w:r>
              <w:rPr>
                <w:rFonts w:ascii="Times New Roman" w:eastAsia="Times New Roman" w:hAnsi="Times New Roman" w:cs="Times New Roman"/>
                <w:color w:val="000000"/>
                <w:sz w:val="26"/>
                <w:szCs w:val="26"/>
              </w:rPr>
              <w:t>ніж</w:t>
            </w:r>
            <w:proofErr w:type="gramEnd"/>
            <w:r>
              <w:rPr>
                <w:rFonts w:ascii="Times New Roman" w:eastAsia="Times New Roman" w:hAnsi="Times New Roman" w:cs="Times New Roman"/>
                <w:color w:val="000000"/>
                <w:sz w:val="26"/>
                <w:szCs w:val="26"/>
              </w:rPr>
              <w:t xml:space="preserve"> один раз, учень може доповнити попередню відповідь або кинути кубик ще раз. Відповіді можна записувати</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7</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Доповни думку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Учитель проводить письмову </w:t>
            </w:r>
            <w:proofErr w:type="gramStart"/>
            <w:r>
              <w:rPr>
                <w:rFonts w:ascii="Times New Roman" w:eastAsia="Times New Roman" w:hAnsi="Times New Roman" w:cs="Times New Roman"/>
                <w:color w:val="000000"/>
                <w:sz w:val="26"/>
                <w:szCs w:val="26"/>
              </w:rPr>
              <w:t>перев</w:t>
            </w:r>
            <w:proofErr w:type="gramEnd"/>
            <w:r>
              <w:rPr>
                <w:rFonts w:ascii="Times New Roman" w:eastAsia="Times New Roman" w:hAnsi="Times New Roman" w:cs="Times New Roman"/>
                <w:color w:val="000000"/>
                <w:sz w:val="26"/>
                <w:szCs w:val="26"/>
              </w:rPr>
              <w:t xml:space="preserve">ірку розуміння стратегії, коли учні заповнюють пропуски у пропонованому твердженні. </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8</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Есе «хвилинка»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Учитель задає питання для есе на одну хвилин</w:t>
            </w:r>
            <w:proofErr w:type="gramStart"/>
            <w:r>
              <w:rPr>
                <w:rFonts w:ascii="Times New Roman" w:eastAsia="Times New Roman" w:hAnsi="Times New Roman" w:cs="Times New Roman"/>
                <w:color w:val="000000"/>
                <w:sz w:val="26"/>
                <w:szCs w:val="26"/>
              </w:rPr>
              <w:t>у–</w:t>
            </w:r>
            <w:proofErr w:type="gramEnd"/>
            <w:r>
              <w:rPr>
                <w:rFonts w:ascii="Times New Roman" w:eastAsia="Times New Roman" w:hAnsi="Times New Roman" w:cs="Times New Roman"/>
                <w:color w:val="000000"/>
                <w:sz w:val="26"/>
                <w:szCs w:val="26"/>
              </w:rPr>
              <w:t xml:space="preserve"> це конкретне питання з орієнтацією на очікуваний(і) результат(и) навчання, на яке можна відповісти за одну-дві хвилини.</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9</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Запис </w:t>
            </w:r>
            <w:proofErr w:type="gramStart"/>
            <w:r>
              <w:rPr>
                <w:rFonts w:ascii="Times New Roman" w:eastAsia="Times New Roman" w:hAnsi="Times New Roman" w:cs="Times New Roman"/>
                <w:b/>
                <w:color w:val="000000"/>
                <w:sz w:val="26"/>
                <w:szCs w:val="26"/>
              </w:rPr>
              <w:t>у</w:t>
            </w:r>
            <w:proofErr w:type="gramEnd"/>
            <w:r>
              <w:rPr>
                <w:rFonts w:ascii="Times New Roman" w:eastAsia="Times New Roman" w:hAnsi="Times New Roman" w:cs="Times New Roman"/>
                <w:b/>
                <w:color w:val="000000"/>
                <w:sz w:val="26"/>
                <w:szCs w:val="26"/>
              </w:rPr>
              <w:t xml:space="preserve"> журнал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Учні записують у </w:t>
            </w:r>
            <w:proofErr w:type="gramStart"/>
            <w:r>
              <w:rPr>
                <w:rFonts w:ascii="Times New Roman" w:eastAsia="Times New Roman" w:hAnsi="Times New Roman" w:cs="Times New Roman"/>
                <w:color w:val="000000"/>
                <w:sz w:val="26"/>
                <w:szCs w:val="26"/>
              </w:rPr>
              <w:t>св</w:t>
            </w:r>
            <w:proofErr w:type="gramEnd"/>
            <w:r>
              <w:rPr>
                <w:rFonts w:ascii="Times New Roman" w:eastAsia="Times New Roman" w:hAnsi="Times New Roman" w:cs="Times New Roman"/>
                <w:color w:val="000000"/>
                <w:sz w:val="26"/>
                <w:szCs w:val="26"/>
              </w:rPr>
              <w:t>ій журнал або зошит розуміння предмету, поняття або те, що вони вивчили на уроці. Вчитель переглядає записи, щоб дізнатися чи зрозумів учень певну тему, урок, поняття або вивчене.</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10</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Записні книжки учні</w:t>
            </w:r>
            <w:proofErr w:type="gramStart"/>
            <w:r>
              <w:rPr>
                <w:rFonts w:ascii="Times New Roman" w:eastAsia="Times New Roman" w:hAnsi="Times New Roman" w:cs="Times New Roman"/>
                <w:b/>
                <w:color w:val="000000"/>
                <w:sz w:val="26"/>
                <w:szCs w:val="26"/>
              </w:rPr>
              <w:t>в</w:t>
            </w:r>
            <w:proofErr w:type="gramEnd"/>
            <w:r>
              <w:rPr>
                <w:rFonts w:ascii="Times New Roman" w:eastAsia="Times New Roman" w:hAnsi="Times New Roman" w:cs="Times New Roman"/>
                <w:b/>
                <w:color w:val="000000"/>
                <w:sz w:val="26"/>
                <w:szCs w:val="26"/>
              </w:rPr>
              <w:t xml:space="preserve">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Інструмент для учні</w:t>
            </w:r>
            <w:proofErr w:type="gramStart"/>
            <w:r>
              <w:rPr>
                <w:rFonts w:ascii="Times New Roman" w:eastAsia="Times New Roman" w:hAnsi="Times New Roman" w:cs="Times New Roman"/>
                <w:color w:val="000000"/>
                <w:sz w:val="26"/>
                <w:szCs w:val="26"/>
              </w:rPr>
              <w:t>в</w:t>
            </w:r>
            <w:proofErr w:type="gramEnd"/>
            <w:r>
              <w:rPr>
                <w:rFonts w:ascii="Times New Roman" w:eastAsia="Times New Roman" w:hAnsi="Times New Roman" w:cs="Times New Roman"/>
                <w:color w:val="000000"/>
                <w:sz w:val="26"/>
                <w:szCs w:val="26"/>
              </w:rPr>
              <w:t xml:space="preserve"> для відстежування навчального поступу: куди я рухаюся? де я зараз? як туди дістатися?</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11</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Збі</w:t>
            </w:r>
            <w:proofErr w:type="gramStart"/>
            <w:r>
              <w:rPr>
                <w:rFonts w:ascii="Times New Roman" w:eastAsia="Times New Roman" w:hAnsi="Times New Roman" w:cs="Times New Roman"/>
                <w:b/>
                <w:color w:val="000000"/>
                <w:sz w:val="26"/>
                <w:szCs w:val="26"/>
              </w:rPr>
              <w:t>р</w:t>
            </w:r>
            <w:proofErr w:type="gramEnd"/>
            <w:r>
              <w:rPr>
                <w:rFonts w:ascii="Times New Roman" w:eastAsia="Times New Roman" w:hAnsi="Times New Roman" w:cs="Times New Roman"/>
                <w:b/>
                <w:color w:val="000000"/>
                <w:sz w:val="26"/>
                <w:szCs w:val="26"/>
              </w:rPr>
              <w:t xml:space="preserve"> ідей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xml:space="preserve">Учитель ставить запитання або дає завдання. Учні </w:t>
            </w:r>
            <w:r>
              <w:rPr>
                <w:rFonts w:ascii="Times New Roman" w:eastAsia="Times New Roman" w:hAnsi="Times New Roman" w:cs="Times New Roman"/>
                <w:color w:val="000000"/>
                <w:sz w:val="26"/>
                <w:szCs w:val="26"/>
              </w:rPr>
              <w:lastRenderedPageBreak/>
              <w:t xml:space="preserve">самостійно відповідають на аркуші паперу, зазначаючи не менше трьох думок / відповідей / тверджень. Учні, що завершили, встають. Вчитель звертається до певного учня і просить його поділитися записаними ідеями. Учні викреслюють пункти, попередньо </w:t>
            </w:r>
            <w:proofErr w:type="gramStart"/>
            <w:r>
              <w:rPr>
                <w:rFonts w:ascii="Times New Roman" w:eastAsia="Times New Roman" w:hAnsi="Times New Roman" w:cs="Times New Roman"/>
                <w:color w:val="000000"/>
                <w:sz w:val="26"/>
                <w:szCs w:val="26"/>
              </w:rPr>
              <w:t>озвучен</w:t>
            </w:r>
            <w:proofErr w:type="gramEnd"/>
            <w:r>
              <w:rPr>
                <w:rFonts w:ascii="Times New Roman" w:eastAsia="Times New Roman" w:hAnsi="Times New Roman" w:cs="Times New Roman"/>
                <w:color w:val="000000"/>
                <w:sz w:val="26"/>
                <w:szCs w:val="26"/>
              </w:rPr>
              <w:t>і однокласниками і сідають, коли в них на аркушах закінчилися всі записані ідеї, незалежно від того, чи вони були озвучені саме ними. Вчитель продовжує опитувати учнів, доки сядуть усі.</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lastRenderedPageBreak/>
              <w:t>12</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З-Х-В та ЗХВ+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Учні відповідають групами, у парах або індивідуально на запитання вчителя «Що ми вже </w:t>
            </w:r>
            <w:proofErr w:type="gramStart"/>
            <w:r>
              <w:rPr>
                <w:rFonts w:ascii="Times New Roman" w:eastAsia="Times New Roman" w:hAnsi="Times New Roman" w:cs="Times New Roman"/>
                <w:color w:val="000000"/>
                <w:sz w:val="26"/>
                <w:szCs w:val="26"/>
              </w:rPr>
              <w:t>знаємо</w:t>
            </w:r>
            <w:proofErr w:type="gramEnd"/>
            <w:r>
              <w:rPr>
                <w:rFonts w:ascii="Times New Roman" w:eastAsia="Times New Roman" w:hAnsi="Times New Roman" w:cs="Times New Roman"/>
                <w:color w:val="000000"/>
                <w:sz w:val="26"/>
                <w:szCs w:val="26"/>
              </w:rPr>
              <w:t>?» (З), «Що ми хотіли б дізнатися?» (Х) та «Що вже вивчили за темою?» (В). Плюс</w:t>
            </w:r>
            <w:proofErr w:type="gramStart"/>
            <w:r>
              <w:rPr>
                <w:rFonts w:ascii="Times New Roman" w:eastAsia="Times New Roman" w:hAnsi="Times New Roman" w:cs="Times New Roman"/>
                <w:color w:val="000000"/>
                <w:sz w:val="26"/>
                <w:szCs w:val="26"/>
              </w:rPr>
              <w:t xml:space="preserve"> (+). </w:t>
            </w:r>
            <w:proofErr w:type="gramEnd"/>
            <w:r>
              <w:rPr>
                <w:rFonts w:ascii="Times New Roman" w:eastAsia="Times New Roman" w:hAnsi="Times New Roman" w:cs="Times New Roman"/>
                <w:color w:val="000000"/>
                <w:sz w:val="26"/>
                <w:szCs w:val="26"/>
              </w:rPr>
              <w:t xml:space="preserve">Учні класифікують отримані знання за допомогою концептуальної карти або наочної схеми, яка відображає ключову інформацію. Потім кожен учень записує короткий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ідсумок (на один абзац) про вивчене.</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13</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Картка на вихід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Письмові відповіді учнів на запитання на картках, які учням роздають наприкінці уроку,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ісля завершення певного виду роботи, теми тощо.</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14</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Концептуальна карта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Учителем впроваджується </w:t>
            </w:r>
            <w:proofErr w:type="gramStart"/>
            <w:r>
              <w:rPr>
                <w:rFonts w:ascii="Times New Roman" w:eastAsia="Times New Roman" w:hAnsi="Times New Roman" w:cs="Times New Roman"/>
                <w:color w:val="000000"/>
                <w:sz w:val="26"/>
                <w:szCs w:val="26"/>
              </w:rPr>
              <w:t>будь-яка</w:t>
            </w:r>
            <w:proofErr w:type="gramEnd"/>
            <w:r>
              <w:rPr>
                <w:rFonts w:ascii="Times New Roman" w:eastAsia="Times New Roman" w:hAnsi="Times New Roman" w:cs="Times New Roman"/>
                <w:color w:val="000000"/>
                <w:sz w:val="26"/>
                <w:szCs w:val="26"/>
              </w:rPr>
              <w:t xml:space="preserve"> можлива форма схематичної наочності, яка допомагає учням побачити взаємозв'язки між поняттями за допомогою побудованих схем ключових слів, що позначають такі поняття.</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15</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Найзаплутаніший (або найясніший) момент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Варіант однохвилинки. Учитель запитує учнів (в кінці уроку або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 час паузи, яка утворилася після пояснення теми): «Який найбільш заплутаний момент» сьогоднішнього заняття?» або «Що вам здалося незрозумілим у понятті «_________»? </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16</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b/>
                <w:color w:val="000000"/>
                <w:sz w:val="26"/>
                <w:szCs w:val="26"/>
              </w:rPr>
              <w:t>Перев</w:t>
            </w:r>
            <w:proofErr w:type="gramEnd"/>
            <w:r>
              <w:rPr>
                <w:rFonts w:ascii="Times New Roman" w:eastAsia="Times New Roman" w:hAnsi="Times New Roman" w:cs="Times New Roman"/>
                <w:b/>
                <w:color w:val="000000"/>
                <w:sz w:val="26"/>
                <w:szCs w:val="26"/>
              </w:rPr>
              <w:t xml:space="preserve">ірка неправильного розуміння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Учитель надає учням поширені або передбачувані помилкові твердження з певної теми, щодо певного принципу або процесу й запиту</w:t>
            </w:r>
            <w:proofErr w:type="gramStart"/>
            <w:r>
              <w:rPr>
                <w:rFonts w:ascii="Times New Roman" w:eastAsia="Times New Roman" w:hAnsi="Times New Roman" w:cs="Times New Roman"/>
                <w:color w:val="000000"/>
                <w:sz w:val="26"/>
                <w:szCs w:val="26"/>
              </w:rPr>
              <w:t>є,</w:t>
            </w:r>
            <w:proofErr w:type="gramEnd"/>
            <w:r>
              <w:rPr>
                <w:rFonts w:ascii="Times New Roman" w:eastAsia="Times New Roman" w:hAnsi="Times New Roman" w:cs="Times New Roman"/>
                <w:color w:val="000000"/>
                <w:sz w:val="26"/>
                <w:szCs w:val="26"/>
              </w:rPr>
              <w:t xml:space="preserve"> чи згодні вони з цим чи ні та чому. Учні мають дати аргументовані відповіді. Перевірка неправильного розуміння може також застосовуватися у формі тесту з декількома варіантами відповіді або гри «</w:t>
            </w:r>
            <w:proofErr w:type="gramStart"/>
            <w:r>
              <w:rPr>
                <w:rFonts w:ascii="Times New Roman" w:eastAsia="Times New Roman" w:hAnsi="Times New Roman" w:cs="Times New Roman"/>
                <w:color w:val="000000"/>
                <w:sz w:val="26"/>
                <w:szCs w:val="26"/>
              </w:rPr>
              <w:t>правильно-неправильно</w:t>
            </w:r>
            <w:proofErr w:type="gramEnd"/>
            <w:r>
              <w:rPr>
                <w:rFonts w:ascii="Times New Roman" w:eastAsia="Times New Roman" w:hAnsi="Times New Roman" w:cs="Times New Roman"/>
                <w:color w:val="000000"/>
                <w:sz w:val="26"/>
                <w:szCs w:val="26"/>
              </w:rPr>
              <w:t>».</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17</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Перефразування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Учні мають висловити основну ідею уроку чи щойно поясненої теми.</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18</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highlight w:val="cyan"/>
              </w:rPr>
            </w:pPr>
            <w:proofErr w:type="gramStart"/>
            <w:r>
              <w:rPr>
                <w:rFonts w:ascii="Times New Roman" w:eastAsia="Times New Roman" w:hAnsi="Times New Roman" w:cs="Times New Roman"/>
                <w:b/>
                <w:color w:val="000000"/>
                <w:sz w:val="26"/>
                <w:szCs w:val="26"/>
              </w:rPr>
              <w:t>П</w:t>
            </w:r>
            <w:proofErr w:type="gramEnd"/>
            <w:r>
              <w:rPr>
                <w:rFonts w:ascii="Times New Roman" w:eastAsia="Times New Roman" w:hAnsi="Times New Roman" w:cs="Times New Roman"/>
                <w:b/>
                <w:color w:val="000000"/>
                <w:sz w:val="26"/>
                <w:szCs w:val="26"/>
              </w:rPr>
              <w:t xml:space="preserve">ідбиття підсумків </w:t>
            </w: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Учителем проводиться форма роздумів одразу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ісля певного виду роботи.</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19</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b/>
                <w:color w:val="000000"/>
                <w:sz w:val="26"/>
                <w:szCs w:val="26"/>
              </w:rPr>
              <w:t>П</w:t>
            </w:r>
            <w:proofErr w:type="gramEnd"/>
            <w:r>
              <w:rPr>
                <w:rFonts w:ascii="Times New Roman" w:eastAsia="Times New Roman" w:hAnsi="Times New Roman" w:cs="Times New Roman"/>
                <w:b/>
                <w:color w:val="000000"/>
                <w:sz w:val="26"/>
                <w:szCs w:val="26"/>
              </w:rPr>
              <w:t xml:space="preserve">ідказка за аналогією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spacing w:after="24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Учні мають сформулювати думку на основі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ідказки-аналогії: (певне поняття, принцип або процес) ________ виглядає як _______________тому що ________________ .</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20</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b/>
                <w:color w:val="000000"/>
                <w:sz w:val="26"/>
                <w:szCs w:val="26"/>
              </w:rPr>
              <w:t>П</w:t>
            </w:r>
            <w:proofErr w:type="gramEnd"/>
            <w:r>
              <w:rPr>
                <w:rFonts w:ascii="Times New Roman" w:eastAsia="Times New Roman" w:hAnsi="Times New Roman" w:cs="Times New Roman"/>
                <w:b/>
                <w:color w:val="000000"/>
                <w:sz w:val="26"/>
                <w:szCs w:val="26"/>
              </w:rPr>
              <w:t xml:space="preserve">ідсумок А-Б-В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Кожному учневі в класі учитель присвоює окрему літеру алфавіту, а він обирає слово, яке </w:t>
            </w:r>
            <w:proofErr w:type="gramStart"/>
            <w:r>
              <w:rPr>
                <w:rFonts w:ascii="Times New Roman" w:eastAsia="Times New Roman" w:hAnsi="Times New Roman" w:cs="Times New Roman"/>
                <w:color w:val="000000"/>
                <w:sz w:val="26"/>
                <w:szCs w:val="26"/>
              </w:rPr>
              <w:t>починається</w:t>
            </w:r>
            <w:proofErr w:type="gramEnd"/>
            <w:r>
              <w:rPr>
                <w:rFonts w:ascii="Times New Roman" w:eastAsia="Times New Roman" w:hAnsi="Times New Roman" w:cs="Times New Roman"/>
                <w:color w:val="000000"/>
                <w:sz w:val="26"/>
                <w:szCs w:val="26"/>
              </w:rPr>
              <w:t xml:space="preserve"> на цю літеру та пов'язане з вивченою темою.</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21</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b/>
                <w:color w:val="000000"/>
                <w:sz w:val="26"/>
                <w:szCs w:val="26"/>
              </w:rPr>
              <w:t>П</w:t>
            </w:r>
            <w:proofErr w:type="gramEnd"/>
            <w:r>
              <w:rPr>
                <w:rFonts w:ascii="Times New Roman" w:eastAsia="Times New Roman" w:hAnsi="Times New Roman" w:cs="Times New Roman"/>
                <w:b/>
                <w:color w:val="000000"/>
                <w:sz w:val="26"/>
                <w:szCs w:val="26"/>
              </w:rPr>
              <w:t xml:space="preserve">ідсумок або питання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на картках </w:t>
            </w:r>
          </w:p>
          <w:p w:rsidR="00C22B12" w:rsidRDefault="00C22B12">
            <w:pPr>
              <w:pBdr>
                <w:top w:val="nil"/>
                <w:left w:val="nil"/>
                <w:bottom w:val="nil"/>
                <w:right w:val="nil"/>
                <w:between w:val="nil"/>
              </w:pBdr>
              <w:rPr>
                <w:rFonts w:ascii="Times New Roman" w:eastAsia="Times New Roman" w:hAnsi="Times New Roman" w:cs="Times New Roman"/>
                <w:color w:val="000000"/>
                <w:sz w:val="26"/>
                <w:szCs w:val="26"/>
              </w:rPr>
            </w:pP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Учитель час від часу роздає картки й просить учнів писати з обох сторін за такими правилами: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(Один бік) на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ідставі вивченого (теми, розділу) опишіть основну велику ідею, яку ви зрозуміли, у формі короткого висновку. </w:t>
            </w:r>
          </w:p>
          <w:p w:rsidR="00C22B12" w:rsidRDefault="009A6ADD">
            <w:pPr>
              <w:pBdr>
                <w:top w:val="nil"/>
                <w:left w:val="nil"/>
                <w:bottom w:val="nil"/>
                <w:right w:val="nil"/>
                <w:between w:val="nil"/>
              </w:pBdr>
              <w:tabs>
                <w:tab w:val="left" w:pos="10773"/>
              </w:tabs>
              <w:ind w:right="-19"/>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lastRenderedPageBreak/>
              <w:t xml:space="preserve">(Другий бік) запишіть те, що ви ще не повністю зрозуміли у вигляді твердження або запитання. </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lastRenderedPageBreak/>
              <w:t>22</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b/>
                <w:color w:val="000000"/>
                <w:sz w:val="26"/>
                <w:szCs w:val="26"/>
              </w:rPr>
              <w:t>П</w:t>
            </w:r>
            <w:proofErr w:type="gramEnd"/>
            <w:r>
              <w:rPr>
                <w:rFonts w:ascii="Times New Roman" w:eastAsia="Times New Roman" w:hAnsi="Times New Roman" w:cs="Times New Roman"/>
                <w:b/>
                <w:color w:val="000000"/>
                <w:sz w:val="26"/>
                <w:szCs w:val="26"/>
              </w:rPr>
              <w:t xml:space="preserve">ідсумок одним реченням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Учитель пропонує учням написати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ідсумкове речення, яке відповідає на запитання «хто», «що», «де», «коли», «чому», «як» щодо певної теми.</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23</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b/>
                <w:color w:val="000000"/>
                <w:sz w:val="26"/>
                <w:szCs w:val="26"/>
              </w:rPr>
              <w:t>П</w:t>
            </w:r>
            <w:proofErr w:type="gramEnd"/>
            <w:r>
              <w:rPr>
                <w:rFonts w:ascii="Times New Roman" w:eastAsia="Times New Roman" w:hAnsi="Times New Roman" w:cs="Times New Roman"/>
                <w:b/>
                <w:color w:val="000000"/>
                <w:sz w:val="26"/>
                <w:szCs w:val="26"/>
              </w:rPr>
              <w:t xml:space="preserve">ідсумок одним словом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Учні мають обрати з-поміж наведених варіантів (або запропонувати самостійно) слово, яке найкраще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ідсумовує тему.</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24</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highlight w:val="cyan"/>
              </w:rPr>
            </w:pPr>
            <w:r>
              <w:rPr>
                <w:rFonts w:ascii="Times New Roman" w:eastAsia="Times New Roman" w:hAnsi="Times New Roman" w:cs="Times New Roman"/>
                <w:b/>
                <w:color w:val="000000"/>
                <w:sz w:val="26"/>
                <w:szCs w:val="26"/>
              </w:rPr>
              <w:t xml:space="preserve">Подумай – запиши – обговори в парі – </w:t>
            </w:r>
            <w:proofErr w:type="gramStart"/>
            <w:r>
              <w:rPr>
                <w:rFonts w:ascii="Times New Roman" w:eastAsia="Times New Roman" w:hAnsi="Times New Roman" w:cs="Times New Roman"/>
                <w:b/>
                <w:color w:val="000000"/>
                <w:sz w:val="26"/>
                <w:szCs w:val="26"/>
              </w:rPr>
              <w:t>под</w:t>
            </w:r>
            <w:proofErr w:type="gramEnd"/>
            <w:r>
              <w:rPr>
                <w:rFonts w:ascii="Times New Roman" w:eastAsia="Times New Roman" w:hAnsi="Times New Roman" w:cs="Times New Roman"/>
                <w:b/>
                <w:color w:val="000000"/>
                <w:sz w:val="26"/>
                <w:szCs w:val="26"/>
              </w:rPr>
              <w:t xml:space="preserve">ілися </w:t>
            </w: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Учні обдумують відповідь самостійно, записують її, об’єднуються в пари та обговорюють відповідь із партнерами, а поті</w:t>
            </w:r>
            <w:proofErr w:type="gramStart"/>
            <w:r>
              <w:rPr>
                <w:rFonts w:ascii="Times New Roman" w:eastAsia="Times New Roman" w:hAnsi="Times New Roman" w:cs="Times New Roman"/>
                <w:color w:val="000000"/>
                <w:sz w:val="26"/>
                <w:szCs w:val="26"/>
              </w:rPr>
              <w:t>м</w:t>
            </w:r>
            <w:proofErr w:type="gramEnd"/>
            <w:r>
              <w:rPr>
                <w:rFonts w:ascii="Times New Roman" w:eastAsia="Times New Roman" w:hAnsi="Times New Roman" w:cs="Times New Roman"/>
                <w:color w:val="000000"/>
                <w:sz w:val="26"/>
                <w:szCs w:val="26"/>
              </w:rPr>
              <w:t xml:space="preserve"> озвучують її всьому класу.</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25</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Подумай – розкажи в парі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Учитель ставить учням запитання. Учні самостійно формулюють відповіді протягом визначеного часу, поті</w:t>
            </w:r>
            <w:proofErr w:type="gramStart"/>
            <w:r>
              <w:rPr>
                <w:rFonts w:ascii="Times New Roman" w:eastAsia="Times New Roman" w:hAnsi="Times New Roman" w:cs="Times New Roman"/>
                <w:color w:val="000000"/>
                <w:sz w:val="26"/>
                <w:szCs w:val="26"/>
              </w:rPr>
              <w:t>м</w:t>
            </w:r>
            <w:proofErr w:type="gramEnd"/>
            <w:r>
              <w:rPr>
                <w:rFonts w:ascii="Times New Roman" w:eastAsia="Times New Roman" w:hAnsi="Times New Roman" w:cs="Times New Roman"/>
                <w:color w:val="000000"/>
                <w:sz w:val="26"/>
                <w:szCs w:val="26"/>
              </w:rPr>
              <w:t xml:space="preserve"> повертаються кожен до свого партнера та надають йому відповідь. Учитель викликає декілька пар на вибі</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які озвучують свої відповіді у класі.</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26</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Пригадай – </w:t>
            </w:r>
            <w:proofErr w:type="gramStart"/>
            <w:r>
              <w:rPr>
                <w:rFonts w:ascii="Times New Roman" w:eastAsia="Times New Roman" w:hAnsi="Times New Roman" w:cs="Times New Roman"/>
                <w:b/>
                <w:color w:val="000000"/>
                <w:sz w:val="26"/>
                <w:szCs w:val="26"/>
              </w:rPr>
              <w:t>п</w:t>
            </w:r>
            <w:proofErr w:type="gramEnd"/>
            <w:r>
              <w:rPr>
                <w:rFonts w:ascii="Times New Roman" w:eastAsia="Times New Roman" w:hAnsi="Times New Roman" w:cs="Times New Roman"/>
                <w:b/>
                <w:color w:val="000000"/>
                <w:sz w:val="26"/>
                <w:szCs w:val="26"/>
              </w:rPr>
              <w:t xml:space="preserve">ідсумуй – запитай – пов’яжи за 2 хвилини (ППЗП2)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За дві хвилини учні повинні </w:t>
            </w:r>
            <w:r>
              <w:rPr>
                <w:rFonts w:ascii="Times New Roman" w:eastAsia="Times New Roman" w:hAnsi="Times New Roman" w:cs="Times New Roman"/>
                <w:i/>
                <w:color w:val="000000"/>
                <w:sz w:val="26"/>
                <w:szCs w:val="26"/>
              </w:rPr>
              <w:t xml:space="preserve">пригадати </w:t>
            </w:r>
            <w:r>
              <w:rPr>
                <w:rFonts w:ascii="Times New Roman" w:eastAsia="Times New Roman" w:hAnsi="Times New Roman" w:cs="Times New Roman"/>
                <w:color w:val="000000"/>
                <w:sz w:val="26"/>
                <w:szCs w:val="26"/>
              </w:rPr>
              <w:t xml:space="preserve">та назвати у правильному порядку найважливіші ідеї, отримані на попередньому занятті; за дві хвилини </w:t>
            </w:r>
            <w:proofErr w:type="gramStart"/>
            <w:r>
              <w:rPr>
                <w:rFonts w:ascii="Times New Roman" w:eastAsia="Times New Roman" w:hAnsi="Times New Roman" w:cs="Times New Roman"/>
                <w:i/>
                <w:color w:val="000000"/>
                <w:sz w:val="26"/>
                <w:szCs w:val="26"/>
              </w:rPr>
              <w:t>п</w:t>
            </w:r>
            <w:proofErr w:type="gramEnd"/>
            <w:r>
              <w:rPr>
                <w:rFonts w:ascii="Times New Roman" w:eastAsia="Times New Roman" w:hAnsi="Times New Roman" w:cs="Times New Roman"/>
                <w:i/>
                <w:color w:val="000000"/>
                <w:sz w:val="26"/>
                <w:szCs w:val="26"/>
              </w:rPr>
              <w:t xml:space="preserve">ідсумувати </w:t>
            </w:r>
            <w:r>
              <w:rPr>
                <w:rFonts w:ascii="Times New Roman" w:eastAsia="Times New Roman" w:hAnsi="Times New Roman" w:cs="Times New Roman"/>
                <w:color w:val="000000"/>
                <w:sz w:val="26"/>
                <w:szCs w:val="26"/>
              </w:rPr>
              <w:t xml:space="preserve">ці пункти одним реченням, записати одне основне </w:t>
            </w:r>
            <w:r>
              <w:rPr>
                <w:rFonts w:ascii="Times New Roman" w:eastAsia="Times New Roman" w:hAnsi="Times New Roman" w:cs="Times New Roman"/>
                <w:i/>
                <w:color w:val="000000"/>
                <w:sz w:val="26"/>
                <w:szCs w:val="26"/>
              </w:rPr>
              <w:t>запитання</w:t>
            </w:r>
            <w:r>
              <w:rPr>
                <w:rFonts w:ascii="Times New Roman" w:eastAsia="Times New Roman" w:hAnsi="Times New Roman" w:cs="Times New Roman"/>
                <w:color w:val="000000"/>
                <w:sz w:val="26"/>
                <w:szCs w:val="26"/>
              </w:rPr>
              <w:t xml:space="preserve">, на яке вони хочуть отримати відповідь та знайти одну </w:t>
            </w:r>
            <w:r>
              <w:rPr>
                <w:rFonts w:ascii="Times New Roman" w:eastAsia="Times New Roman" w:hAnsi="Times New Roman" w:cs="Times New Roman"/>
                <w:i/>
                <w:color w:val="000000"/>
                <w:sz w:val="26"/>
                <w:szCs w:val="26"/>
              </w:rPr>
              <w:t xml:space="preserve">прив'язку </w:t>
            </w:r>
            <w:r>
              <w:rPr>
                <w:rFonts w:ascii="Times New Roman" w:eastAsia="Times New Roman" w:hAnsi="Times New Roman" w:cs="Times New Roman"/>
                <w:color w:val="000000"/>
                <w:sz w:val="26"/>
                <w:szCs w:val="26"/>
              </w:rPr>
              <w:t>цього матеріалу до основної теми предмету чи курсу за вибором</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27</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b/>
                <w:color w:val="000000"/>
                <w:sz w:val="26"/>
                <w:szCs w:val="26"/>
              </w:rPr>
              <w:t>Р</w:t>
            </w:r>
            <w:proofErr w:type="gramEnd"/>
            <w:r>
              <w:rPr>
                <w:rFonts w:ascii="Times New Roman" w:eastAsia="Times New Roman" w:hAnsi="Times New Roman" w:cs="Times New Roman"/>
                <w:b/>
                <w:color w:val="000000"/>
                <w:sz w:val="26"/>
                <w:szCs w:val="26"/>
              </w:rPr>
              <w:t xml:space="preserve">ішення-рішення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Учитель висловлює певну думку, поті</w:t>
            </w:r>
            <w:proofErr w:type="gramStart"/>
            <w:r>
              <w:rPr>
                <w:rFonts w:ascii="Times New Roman" w:eastAsia="Times New Roman" w:hAnsi="Times New Roman" w:cs="Times New Roman"/>
                <w:color w:val="000000"/>
                <w:sz w:val="26"/>
                <w:szCs w:val="26"/>
              </w:rPr>
              <w:t>м</w:t>
            </w:r>
            <w:proofErr w:type="gramEnd"/>
            <w:r>
              <w:rPr>
                <w:rFonts w:ascii="Times New Roman" w:eastAsia="Times New Roman" w:hAnsi="Times New Roman" w:cs="Times New Roman"/>
                <w:color w:val="000000"/>
                <w:sz w:val="26"/>
                <w:szCs w:val="26"/>
              </w:rPr>
              <w:t xml:space="preserve"> просить учнів зайняти сторону, що відповідає їхній думці з цієї теми і поділитися аргументацією. Учні можуть змінювати сторону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ісля обговорення.</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28</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Самооцінювання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Процес,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ід час якого учні збирають дані про власне навчання, аналізують що саме відображує їхні успіхи в досягненні навчальних цілей та планують наступні кроки.</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29</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Семінар за Сократом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Учні ставлять питання одне одному з певного важливого питання або теми. Питання ініціюють розмову, яка триває як серія відповідей та додаткових запитань.</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30</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Сигнали руками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Учні на прохання вчителя показують визначені сигнали рукою, щоб повідомити про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івень розуміння певного поняття, принципу або процесу: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«Розумію ______ і можу пояснити»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(наприклад, великий палець вгору).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«Ще не зовсім розумію 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(наприклад, великий палець вниз).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«Не впевнений щодо ______» </w:t>
            </w:r>
          </w:p>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(наприклад, помахати рукою) </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31</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Скажи щось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Учні по черзі обговорюють у групі певний прочитаний розділ або переглянуте відео.</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32</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Сортування слі</w:t>
            </w:r>
            <w:proofErr w:type="gramStart"/>
            <w:r>
              <w:rPr>
                <w:rFonts w:ascii="Times New Roman" w:eastAsia="Times New Roman" w:hAnsi="Times New Roman" w:cs="Times New Roman"/>
                <w:b/>
                <w:color w:val="000000"/>
                <w:sz w:val="26"/>
                <w:szCs w:val="26"/>
              </w:rPr>
              <w:t>в</w:t>
            </w:r>
            <w:proofErr w:type="gramEnd"/>
            <w:r>
              <w:rPr>
                <w:rFonts w:ascii="Times New Roman" w:eastAsia="Times New Roman" w:hAnsi="Times New Roman" w:cs="Times New Roman"/>
                <w:b/>
                <w:color w:val="000000"/>
                <w:sz w:val="26"/>
                <w:szCs w:val="26"/>
              </w:rPr>
              <w:t xml:space="preserve">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Учитель роздає учням набі</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 словникових термінів, які вони сортують за заданими або створеними ними категоріями.</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33</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Спінер ідей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Учитель створює спінер, розділений на 4 сектори з написами</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«Спрогнозуй», «Поясни»,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ідсумуй», «Оціни». Після пояснення нового матеріалу вчитель крутить спінер та просить учнів </w:t>
            </w:r>
            <w:proofErr w:type="gramStart"/>
            <w:r>
              <w:rPr>
                <w:rFonts w:ascii="Times New Roman" w:eastAsia="Times New Roman" w:hAnsi="Times New Roman" w:cs="Times New Roman"/>
                <w:color w:val="000000"/>
                <w:sz w:val="26"/>
                <w:szCs w:val="26"/>
              </w:rPr>
              <w:t>в</w:t>
            </w:r>
            <w:proofErr w:type="gramEnd"/>
            <w:r>
              <w:rPr>
                <w:rFonts w:ascii="Times New Roman" w:eastAsia="Times New Roman" w:hAnsi="Times New Roman" w:cs="Times New Roman"/>
                <w:color w:val="000000"/>
                <w:sz w:val="26"/>
                <w:szCs w:val="26"/>
              </w:rPr>
              <w:t xml:space="preserve">ідповісти на запитання залежно від місця </w:t>
            </w:r>
            <w:r>
              <w:rPr>
                <w:rFonts w:ascii="Times New Roman" w:eastAsia="Times New Roman" w:hAnsi="Times New Roman" w:cs="Times New Roman"/>
                <w:color w:val="000000"/>
                <w:sz w:val="26"/>
                <w:szCs w:val="26"/>
              </w:rPr>
              <w:lastRenderedPageBreak/>
              <w:t>зупинки спінера. Наприклад, спінер зупиняється на секторі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ідсумуй», тоді вчитель може сказати: «Назви ключові поняття, </w:t>
            </w:r>
            <w:proofErr w:type="gramStart"/>
            <w:r>
              <w:rPr>
                <w:rFonts w:ascii="Times New Roman" w:eastAsia="Times New Roman" w:hAnsi="Times New Roman" w:cs="Times New Roman"/>
                <w:color w:val="000000"/>
                <w:sz w:val="26"/>
                <w:szCs w:val="26"/>
              </w:rPr>
              <w:t>про</w:t>
            </w:r>
            <w:proofErr w:type="gramEnd"/>
            <w:r>
              <w:rPr>
                <w:rFonts w:ascii="Times New Roman" w:eastAsia="Times New Roman" w:hAnsi="Times New Roman" w:cs="Times New Roman"/>
                <w:color w:val="000000"/>
                <w:sz w:val="26"/>
                <w:szCs w:val="26"/>
              </w:rPr>
              <w:t xml:space="preserve"> які щойно йшлося» </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lastRenderedPageBreak/>
              <w:t>34</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highlight w:val="cyan"/>
              </w:rPr>
            </w:pPr>
            <w:r>
              <w:rPr>
                <w:rFonts w:ascii="Times New Roman" w:eastAsia="Times New Roman" w:hAnsi="Times New Roman" w:cs="Times New Roman"/>
                <w:b/>
                <w:color w:val="000000"/>
                <w:sz w:val="26"/>
                <w:szCs w:val="26"/>
              </w:rPr>
              <w:t xml:space="preserve">Спостереження </w:t>
            </w: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Учитель готує протокол спостереження за списком учні</w:t>
            </w:r>
            <w:proofErr w:type="gramStart"/>
            <w:r>
              <w:rPr>
                <w:rFonts w:ascii="Times New Roman" w:eastAsia="Times New Roman" w:hAnsi="Times New Roman" w:cs="Times New Roman"/>
                <w:color w:val="000000"/>
                <w:sz w:val="26"/>
                <w:szCs w:val="26"/>
              </w:rPr>
              <w:t>в</w:t>
            </w:r>
            <w:proofErr w:type="gramEnd"/>
            <w:r>
              <w:rPr>
                <w:rFonts w:ascii="Times New Roman" w:eastAsia="Times New Roman" w:hAnsi="Times New Roman" w:cs="Times New Roman"/>
                <w:color w:val="000000"/>
                <w:sz w:val="26"/>
                <w:szCs w:val="26"/>
              </w:rPr>
              <w:t xml:space="preserve"> у класі, де буде зазначено, за якими саме очікуваними </w:t>
            </w:r>
            <w:proofErr w:type="gramStart"/>
            <w:r>
              <w:rPr>
                <w:rFonts w:ascii="Times New Roman" w:eastAsia="Times New Roman" w:hAnsi="Times New Roman" w:cs="Times New Roman"/>
                <w:color w:val="000000"/>
                <w:sz w:val="26"/>
                <w:szCs w:val="26"/>
              </w:rPr>
              <w:t>результатами</w:t>
            </w:r>
            <w:proofErr w:type="gramEnd"/>
            <w:r>
              <w:rPr>
                <w:rFonts w:ascii="Times New Roman" w:eastAsia="Times New Roman" w:hAnsi="Times New Roman" w:cs="Times New Roman"/>
                <w:color w:val="000000"/>
                <w:sz w:val="26"/>
                <w:szCs w:val="26"/>
              </w:rPr>
              <w:t xml:space="preserve"> він буде спостерігати. Рухаючись класом, він спостерігає за учнями, коли </w:t>
            </w:r>
            <w:proofErr w:type="gramStart"/>
            <w:r>
              <w:rPr>
                <w:rFonts w:ascii="Times New Roman" w:eastAsia="Times New Roman" w:hAnsi="Times New Roman" w:cs="Times New Roman"/>
                <w:color w:val="000000"/>
                <w:sz w:val="26"/>
                <w:szCs w:val="26"/>
              </w:rPr>
              <w:t>вони</w:t>
            </w:r>
            <w:proofErr w:type="gramEnd"/>
            <w:r>
              <w:rPr>
                <w:rFonts w:ascii="Times New Roman" w:eastAsia="Times New Roman" w:hAnsi="Times New Roman" w:cs="Times New Roman"/>
                <w:color w:val="000000"/>
                <w:sz w:val="26"/>
                <w:szCs w:val="26"/>
              </w:rPr>
              <w:t xml:space="preserve"> працюють, і робить необхідні записи та позначки в протоколі спостереження.</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35</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Тестування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За допомогою тестування вчитель </w:t>
            </w:r>
            <w:proofErr w:type="gramStart"/>
            <w:r>
              <w:rPr>
                <w:rFonts w:ascii="Times New Roman" w:eastAsia="Times New Roman" w:hAnsi="Times New Roman" w:cs="Times New Roman"/>
                <w:color w:val="000000"/>
                <w:sz w:val="26"/>
                <w:szCs w:val="26"/>
              </w:rPr>
              <w:t>перев</w:t>
            </w:r>
            <w:proofErr w:type="gramEnd"/>
            <w:r>
              <w:rPr>
                <w:rFonts w:ascii="Times New Roman" w:eastAsia="Times New Roman" w:hAnsi="Times New Roman" w:cs="Times New Roman"/>
                <w:color w:val="000000"/>
                <w:sz w:val="26"/>
                <w:szCs w:val="26"/>
              </w:rPr>
              <w:t xml:space="preserve">іряє опанування учнями фактичної інформації, понять за типами тестових завдань: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Декілька правильних варіанті</w:t>
            </w:r>
            <w:proofErr w:type="gramStart"/>
            <w:r>
              <w:rPr>
                <w:rFonts w:ascii="Times New Roman" w:eastAsia="Times New Roman" w:hAnsi="Times New Roman" w:cs="Times New Roman"/>
                <w:color w:val="000000"/>
                <w:sz w:val="26"/>
                <w:szCs w:val="26"/>
              </w:rPr>
              <w:t>в</w:t>
            </w:r>
            <w:proofErr w:type="gramEnd"/>
            <w:r>
              <w:rPr>
                <w:rFonts w:ascii="Times New Roman" w:eastAsia="Times New Roman" w:hAnsi="Times New Roman" w:cs="Times New Roman"/>
                <w:color w:val="000000"/>
                <w:sz w:val="26"/>
                <w:szCs w:val="26"/>
              </w:rPr>
              <w:t xml:space="preserve">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Правильно/Неправильно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Коротка відповідь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Знайди відповідність </w:t>
            </w:r>
          </w:p>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Розширена відповідь </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36</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highlight w:val="cyan"/>
              </w:rPr>
            </w:pPr>
            <w:r>
              <w:rPr>
                <w:rFonts w:ascii="Times New Roman" w:eastAsia="Times New Roman" w:hAnsi="Times New Roman" w:cs="Times New Roman"/>
                <w:b/>
                <w:color w:val="000000"/>
                <w:sz w:val="26"/>
                <w:szCs w:val="26"/>
              </w:rPr>
              <w:t xml:space="preserve">Трикутна призма (червоний, жовтий, зелений) </w:t>
            </w: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Учитель проводить з учнями зворотний зв'язок</w:t>
            </w:r>
            <w:proofErr w:type="gramStart"/>
            <w:r>
              <w:rPr>
                <w:rFonts w:ascii="Times New Roman" w:eastAsia="Times New Roman" w:hAnsi="Times New Roman" w:cs="Times New Roman"/>
                <w:color w:val="000000"/>
                <w:sz w:val="26"/>
                <w:szCs w:val="26"/>
              </w:rPr>
              <w:t>.У</w:t>
            </w:r>
            <w:proofErr w:type="gramEnd"/>
            <w:r>
              <w:rPr>
                <w:rFonts w:ascii="Times New Roman" w:eastAsia="Times New Roman" w:hAnsi="Times New Roman" w:cs="Times New Roman"/>
                <w:color w:val="000000"/>
                <w:sz w:val="26"/>
                <w:szCs w:val="26"/>
              </w:rPr>
              <w:t>чні показують колір, що відповідає рівню розуміння.</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37</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Усне опитування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Учитель пропонує учнями відповісти на запитання, наведені нижче: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Чим це _________схоже на/ві</w:t>
            </w:r>
            <w:proofErr w:type="gramStart"/>
            <w:r>
              <w:rPr>
                <w:rFonts w:ascii="Times New Roman" w:eastAsia="Times New Roman" w:hAnsi="Times New Roman" w:cs="Times New Roman"/>
                <w:color w:val="000000"/>
                <w:sz w:val="26"/>
                <w:szCs w:val="26"/>
              </w:rPr>
              <w:t>др</w:t>
            </w:r>
            <w:proofErr w:type="gramEnd"/>
            <w:r>
              <w:rPr>
                <w:rFonts w:ascii="Times New Roman" w:eastAsia="Times New Roman" w:hAnsi="Times New Roman" w:cs="Times New Roman"/>
                <w:color w:val="000000"/>
                <w:sz w:val="26"/>
                <w:szCs w:val="26"/>
              </w:rPr>
              <w:t xml:space="preserve">ізняється від_________?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Які характерні риси/елементи________________?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Як іще можна показати/проілюструвати________?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У чому полягає головна ідея, ключова концепція, мораль _____________?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Як _________стосується ________________?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Які ідеї / деталі можна додати </w:t>
            </w:r>
            <w:proofErr w:type="gramStart"/>
            <w:r>
              <w:rPr>
                <w:rFonts w:ascii="Times New Roman" w:eastAsia="Times New Roman" w:hAnsi="Times New Roman" w:cs="Times New Roman"/>
                <w:color w:val="000000"/>
                <w:sz w:val="26"/>
                <w:szCs w:val="26"/>
              </w:rPr>
              <w:t>до</w:t>
            </w:r>
            <w:proofErr w:type="gramEnd"/>
            <w:r>
              <w:rPr>
                <w:rFonts w:ascii="Times New Roman" w:eastAsia="Times New Roman" w:hAnsi="Times New Roman" w:cs="Times New Roman"/>
                <w:color w:val="000000"/>
                <w:sz w:val="26"/>
                <w:szCs w:val="26"/>
              </w:rPr>
              <w:t xml:space="preserve">_______________?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Наведіть приклад ___________________?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Що не так з___________________?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Який висновок ви могли б зробити з__________________?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Які висновки можна зробити з___________?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На яке питання ми намагаємося відповісти? Яку проблему ми намагаємося вирішити?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Що ви можете сказати про ____________________?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Що може статися, якщо _______________</w:t>
            </w:r>
            <w:proofErr w:type="gramStart"/>
            <w:r>
              <w:rPr>
                <w:rFonts w:ascii="Times New Roman" w:eastAsia="Times New Roman" w:hAnsi="Times New Roman" w:cs="Times New Roman"/>
                <w:color w:val="000000"/>
                <w:sz w:val="26"/>
                <w:szCs w:val="26"/>
              </w:rPr>
              <w:t xml:space="preserve"> ?</w:t>
            </w:r>
            <w:proofErr w:type="gramEnd"/>
            <w:r>
              <w:rPr>
                <w:rFonts w:ascii="Times New Roman" w:eastAsia="Times New Roman" w:hAnsi="Times New Roman" w:cs="Times New Roman"/>
                <w:color w:val="000000"/>
                <w:sz w:val="26"/>
                <w:szCs w:val="26"/>
              </w:rPr>
              <w:t xml:space="preserve">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Які критерії можна взяти для оцінки ________________?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Які докази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ідтверджують____________________?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Як ми можемо довести /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ідтвердити ______________?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Як це можна розглядати з точки зору_______________? </w:t>
            </w:r>
          </w:p>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Які альтернативи ____________________ слід розглянути? </w:t>
            </w:r>
          </w:p>
          <w:p w:rsidR="00C22B12" w:rsidRDefault="009A6ADD">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Який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ідхід/стратегію ви могли б використати для ____? </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38</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highlight w:val="cyan"/>
              </w:rPr>
            </w:pPr>
            <w:r>
              <w:rPr>
                <w:rFonts w:ascii="Times New Roman" w:eastAsia="Times New Roman" w:hAnsi="Times New Roman" w:cs="Times New Roman"/>
                <w:b/>
                <w:color w:val="000000"/>
                <w:sz w:val="26"/>
                <w:szCs w:val="26"/>
              </w:rPr>
              <w:t>Учнівська конференція</w:t>
            </w: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Учитель проводить бесіду з кожним учнем особисто для перевірки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івня розуміння.</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39</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Хто швидше?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Учитель пропонує учням провести роботу в парі – слухач і ведучий. Обидва знають категорію (тему), однак ведучий стоїть спиною до дошки / екрану. З'являються слова на задану тему, слухач дає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ідказки, а ведучий намагається вгадати слово. Пара, яка завершила першою, </w:t>
            </w:r>
            <w:r>
              <w:rPr>
                <w:rFonts w:ascii="Times New Roman" w:eastAsia="Times New Roman" w:hAnsi="Times New Roman" w:cs="Times New Roman"/>
                <w:color w:val="000000"/>
                <w:sz w:val="26"/>
                <w:szCs w:val="26"/>
              </w:rPr>
              <w:lastRenderedPageBreak/>
              <w:t>вста</w:t>
            </w:r>
            <w:proofErr w:type="gramStart"/>
            <w:r>
              <w:rPr>
                <w:rFonts w:ascii="Times New Roman" w:eastAsia="Times New Roman" w:hAnsi="Times New Roman" w:cs="Times New Roman"/>
                <w:color w:val="000000"/>
                <w:sz w:val="26"/>
                <w:szCs w:val="26"/>
              </w:rPr>
              <w:t>є.</w:t>
            </w:r>
            <w:proofErr w:type="gramEnd"/>
            <w:r>
              <w:rPr>
                <w:rFonts w:ascii="Times New Roman" w:eastAsia="Times New Roman" w:hAnsi="Times New Roman" w:cs="Times New Roman"/>
                <w:color w:val="000000"/>
                <w:sz w:val="26"/>
                <w:szCs w:val="26"/>
              </w:rPr>
              <w:t xml:space="preserve"> </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lastRenderedPageBreak/>
              <w:t>40</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Швидкий запис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Учитель пропонує учням відповісти за 2-10 хвилин </w:t>
            </w:r>
            <w:proofErr w:type="gramStart"/>
            <w:r>
              <w:rPr>
                <w:rFonts w:ascii="Times New Roman" w:eastAsia="Times New Roman" w:hAnsi="Times New Roman" w:cs="Times New Roman"/>
                <w:color w:val="000000"/>
                <w:sz w:val="26"/>
                <w:szCs w:val="26"/>
              </w:rPr>
              <w:t>на</w:t>
            </w:r>
            <w:proofErr w:type="gramEnd"/>
            <w:r>
              <w:rPr>
                <w:rFonts w:ascii="Times New Roman" w:eastAsia="Times New Roman" w:hAnsi="Times New Roman" w:cs="Times New Roman"/>
                <w:color w:val="000000"/>
                <w:sz w:val="26"/>
                <w:szCs w:val="26"/>
              </w:rPr>
              <w:t xml:space="preserve"> відкриті запитання або твердження.</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41</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Шкала Лайкерта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Учитель наводить 3-5 тверджень, які явно не є істинними або помилковими, але дещо спірними. Мета полягає </w:t>
            </w:r>
            <w:proofErr w:type="gramStart"/>
            <w:r>
              <w:rPr>
                <w:rFonts w:ascii="Times New Roman" w:eastAsia="Times New Roman" w:hAnsi="Times New Roman" w:cs="Times New Roman"/>
                <w:color w:val="000000"/>
                <w:sz w:val="26"/>
                <w:szCs w:val="26"/>
              </w:rPr>
              <w:t>в</w:t>
            </w:r>
            <w:proofErr w:type="gramEnd"/>
            <w:r>
              <w:rPr>
                <w:rFonts w:ascii="Times New Roman" w:eastAsia="Times New Roman" w:hAnsi="Times New Roman" w:cs="Times New Roman"/>
                <w:color w:val="000000"/>
                <w:sz w:val="26"/>
                <w:szCs w:val="26"/>
              </w:rPr>
              <w:t xml:space="preserve"> </w:t>
            </w:r>
            <w:proofErr w:type="gramStart"/>
            <w:r>
              <w:rPr>
                <w:rFonts w:ascii="Times New Roman" w:eastAsia="Times New Roman" w:hAnsi="Times New Roman" w:cs="Times New Roman"/>
                <w:color w:val="000000"/>
                <w:sz w:val="26"/>
                <w:szCs w:val="26"/>
              </w:rPr>
              <w:t>тому</w:t>
            </w:r>
            <w:proofErr w:type="gramEnd"/>
            <w:r>
              <w:rPr>
                <w:rFonts w:ascii="Times New Roman" w:eastAsia="Times New Roman" w:hAnsi="Times New Roman" w:cs="Times New Roman"/>
                <w:color w:val="000000"/>
                <w:sz w:val="26"/>
                <w:szCs w:val="26"/>
              </w:rPr>
              <w:t xml:space="preserve">, щоб допомогти учням подумати над текстом, а потім обговорити його з однокласниками. Наприклад,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«Герой (і</w:t>
            </w:r>
            <w:proofErr w:type="gramStart"/>
            <w:r>
              <w:rPr>
                <w:rFonts w:ascii="Times New Roman" w:eastAsia="Times New Roman" w:hAnsi="Times New Roman" w:cs="Times New Roman"/>
                <w:color w:val="000000"/>
                <w:sz w:val="26"/>
                <w:szCs w:val="26"/>
              </w:rPr>
              <w:t>м'я</w:t>
            </w:r>
            <w:proofErr w:type="gramEnd"/>
            <w:r>
              <w:rPr>
                <w:rFonts w:ascii="Times New Roman" w:eastAsia="Times New Roman" w:hAnsi="Times New Roman" w:cs="Times New Roman"/>
                <w:color w:val="000000"/>
                <w:sz w:val="26"/>
                <w:szCs w:val="26"/>
              </w:rPr>
              <w:t xml:space="preserve">) не повинен був робити (що саме).»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повністю погоджуюся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не погоджуюся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погоджуюся </w:t>
            </w:r>
          </w:p>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повністю погоджуюся </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42</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3-2-1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Учні виконують такі варіанти завдань, визначаючи за прочитаним текстом: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три речі, які </w:t>
            </w:r>
            <w:proofErr w:type="gramStart"/>
            <w:r>
              <w:rPr>
                <w:rFonts w:ascii="Times New Roman" w:eastAsia="Times New Roman" w:hAnsi="Times New Roman" w:cs="Times New Roman"/>
                <w:color w:val="000000"/>
                <w:sz w:val="26"/>
                <w:szCs w:val="26"/>
              </w:rPr>
              <w:t>ви д</w:t>
            </w:r>
            <w:proofErr w:type="gramEnd"/>
            <w:r>
              <w:rPr>
                <w:rFonts w:ascii="Times New Roman" w:eastAsia="Times New Roman" w:hAnsi="Times New Roman" w:cs="Times New Roman"/>
                <w:color w:val="000000"/>
                <w:sz w:val="26"/>
                <w:szCs w:val="26"/>
              </w:rPr>
              <w:t xml:space="preserve">ізналися, два цікаві факти, одне питання, що залишилося;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три ключові слова, дві відмінності між _, один вплив </w:t>
            </w:r>
            <w:proofErr w:type="gramStart"/>
            <w:r>
              <w:rPr>
                <w:rFonts w:ascii="Times New Roman" w:eastAsia="Times New Roman" w:hAnsi="Times New Roman" w:cs="Times New Roman"/>
                <w:color w:val="000000"/>
                <w:sz w:val="26"/>
                <w:szCs w:val="26"/>
              </w:rPr>
              <w:t>на</w:t>
            </w:r>
            <w:proofErr w:type="gramEnd"/>
            <w:r>
              <w:rPr>
                <w:rFonts w:ascii="Times New Roman" w:eastAsia="Times New Roman" w:hAnsi="Times New Roman" w:cs="Times New Roman"/>
                <w:color w:val="000000"/>
                <w:sz w:val="26"/>
                <w:szCs w:val="26"/>
              </w:rPr>
              <w:t xml:space="preserve"> _;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три важливі факти, дві цікаві ідеї, одне уявлення </w:t>
            </w:r>
            <w:proofErr w:type="gramStart"/>
            <w:r>
              <w:rPr>
                <w:rFonts w:ascii="Times New Roman" w:eastAsia="Times New Roman" w:hAnsi="Times New Roman" w:cs="Times New Roman"/>
                <w:color w:val="000000"/>
                <w:sz w:val="26"/>
                <w:szCs w:val="26"/>
              </w:rPr>
              <w:t>про</w:t>
            </w:r>
            <w:proofErr w:type="gramEnd"/>
            <w:r>
              <w:rPr>
                <w:rFonts w:ascii="Times New Roman" w:eastAsia="Times New Roman" w:hAnsi="Times New Roman" w:cs="Times New Roman"/>
                <w:color w:val="000000"/>
                <w:sz w:val="26"/>
                <w:szCs w:val="26"/>
              </w:rPr>
              <w:t xml:space="preserve"> себе як учня;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три нові терміни, дві нові ідеї, одна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іч, яку потрібно обдумати; </w:t>
            </w:r>
          </w:p>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 xml:space="preserve">три питання до тексту (незнайомі слова або незрозумілі ідеї), два прогнози за текстом (що станеться далі, враховуючи вже прочитане), знайдіть один зв'язок </w:t>
            </w:r>
            <w:proofErr w:type="gramStart"/>
            <w:r>
              <w:rPr>
                <w:rFonts w:ascii="Times New Roman" w:eastAsia="Times New Roman" w:hAnsi="Times New Roman" w:cs="Times New Roman"/>
                <w:color w:val="000000"/>
                <w:sz w:val="26"/>
                <w:szCs w:val="26"/>
              </w:rPr>
              <w:t>у</w:t>
            </w:r>
            <w:proofErr w:type="gramEnd"/>
            <w:r>
              <w:rPr>
                <w:rFonts w:ascii="Times New Roman" w:eastAsia="Times New Roman" w:hAnsi="Times New Roman" w:cs="Times New Roman"/>
                <w:color w:val="000000"/>
                <w:sz w:val="26"/>
                <w:szCs w:val="26"/>
              </w:rPr>
              <w:t xml:space="preserve"> тексті (з тим, що ви вже знали або випробували) </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43</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Трихвилинна пауза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Учитель проводить трихвилинну паузу, що дає змогу учням зупинитися, обміркувати певні представлені явища та ідеї, прив'язати їх до вже наявних знань або досвіду та запрошує учні</w:t>
            </w:r>
            <w:proofErr w:type="gramStart"/>
            <w:r>
              <w:rPr>
                <w:rFonts w:ascii="Times New Roman" w:eastAsia="Times New Roman" w:hAnsi="Times New Roman" w:cs="Times New Roman"/>
                <w:color w:val="000000"/>
                <w:sz w:val="26"/>
                <w:szCs w:val="26"/>
              </w:rPr>
              <w:t>в</w:t>
            </w:r>
            <w:proofErr w:type="gramEnd"/>
            <w:r>
              <w:rPr>
                <w:rFonts w:ascii="Times New Roman" w:eastAsia="Times New Roman" w:hAnsi="Times New Roman" w:cs="Times New Roman"/>
                <w:color w:val="000000"/>
                <w:sz w:val="26"/>
                <w:szCs w:val="26"/>
              </w:rPr>
              <w:t xml:space="preserve"> до їх роз'яснень.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Я зміни</w:t>
            </w:r>
            <w:proofErr w:type="gramStart"/>
            <w:r>
              <w:rPr>
                <w:rFonts w:ascii="Times New Roman" w:eastAsia="Times New Roman" w:hAnsi="Times New Roman" w:cs="Times New Roman"/>
                <w:color w:val="000000"/>
                <w:sz w:val="26"/>
                <w:szCs w:val="26"/>
              </w:rPr>
              <w:t>в(</w:t>
            </w:r>
            <w:proofErr w:type="gramEnd"/>
            <w:r>
              <w:rPr>
                <w:rFonts w:ascii="Times New Roman" w:eastAsia="Times New Roman" w:hAnsi="Times New Roman" w:cs="Times New Roman"/>
                <w:color w:val="000000"/>
                <w:sz w:val="26"/>
                <w:szCs w:val="26"/>
              </w:rPr>
              <w:t xml:space="preserve">ла) ставлення до....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Я більше дізнавс</w:t>
            </w:r>
            <w:proofErr w:type="gramStart"/>
            <w:r>
              <w:rPr>
                <w:rFonts w:ascii="Times New Roman" w:eastAsia="Times New Roman" w:hAnsi="Times New Roman" w:cs="Times New Roman"/>
                <w:color w:val="000000"/>
                <w:sz w:val="26"/>
                <w:szCs w:val="26"/>
              </w:rPr>
              <w:t>я(</w:t>
            </w:r>
            <w:proofErr w:type="gramEnd"/>
            <w:r>
              <w:rPr>
                <w:rFonts w:ascii="Times New Roman" w:eastAsia="Times New Roman" w:hAnsi="Times New Roman" w:cs="Times New Roman"/>
                <w:color w:val="000000"/>
                <w:sz w:val="26"/>
                <w:szCs w:val="26"/>
              </w:rPr>
              <w:t xml:space="preserve">лася) про... </w:t>
            </w:r>
          </w:p>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Мене здивувало... </w:t>
            </w:r>
          </w:p>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Я почувавс</w:t>
            </w:r>
            <w:proofErr w:type="gramStart"/>
            <w:r>
              <w:rPr>
                <w:rFonts w:ascii="Times New Roman" w:eastAsia="Times New Roman" w:hAnsi="Times New Roman" w:cs="Times New Roman"/>
                <w:color w:val="000000"/>
                <w:sz w:val="26"/>
                <w:szCs w:val="26"/>
              </w:rPr>
              <w:t>я(</w:t>
            </w:r>
            <w:proofErr w:type="gramEnd"/>
            <w:r>
              <w:rPr>
                <w:rFonts w:ascii="Times New Roman" w:eastAsia="Times New Roman" w:hAnsi="Times New Roman" w:cs="Times New Roman"/>
                <w:color w:val="000000"/>
                <w:sz w:val="26"/>
                <w:szCs w:val="26"/>
              </w:rPr>
              <w:t xml:space="preserve">лася)... </w:t>
            </w:r>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44</w:t>
            </w:r>
          </w:p>
        </w:tc>
        <w:tc>
          <w:tcPr>
            <w:tcW w:w="2665" w:type="dxa"/>
          </w:tcPr>
          <w:p w:rsidR="00C22B12" w:rsidRDefault="009A6ADD">
            <w:pPr>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Є питання, в кого є відповідь? </w:t>
            </w:r>
          </w:p>
          <w:p w:rsidR="00C22B12" w:rsidRDefault="00C22B12">
            <w:pPr>
              <w:pBdr>
                <w:top w:val="nil"/>
                <w:left w:val="nil"/>
                <w:bottom w:val="nil"/>
                <w:right w:val="nil"/>
                <w:between w:val="nil"/>
              </w:pBdr>
              <w:tabs>
                <w:tab w:val="left" w:pos="10773"/>
              </w:tabs>
              <w:ind w:right="274"/>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highlight w:val="cyan"/>
              </w:rPr>
            </w:pPr>
            <w:r>
              <w:rPr>
                <w:rFonts w:ascii="Times New Roman" w:eastAsia="Times New Roman" w:hAnsi="Times New Roman" w:cs="Times New Roman"/>
                <w:color w:val="000000"/>
                <w:sz w:val="26"/>
                <w:szCs w:val="26"/>
              </w:rPr>
              <w:t>Учитель робить два набори карток. Перший набі</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 має запитання за певним розділом навчання. </w:t>
            </w:r>
            <w:proofErr w:type="gramStart"/>
            <w:r>
              <w:rPr>
                <w:rFonts w:ascii="Times New Roman" w:eastAsia="Times New Roman" w:hAnsi="Times New Roman" w:cs="Times New Roman"/>
                <w:color w:val="000000"/>
                <w:sz w:val="26"/>
                <w:szCs w:val="26"/>
              </w:rPr>
              <w:t xml:space="preserve">У другому наборі містяться відповіді. Учитель роздає картки з відповідями учням, а потім він або учень зачитує класу питання на картці. Всі учні перевіряють свої картки з відповідями, щоб знайти правильну </w:t>
            </w:r>
            <w:proofErr w:type="gramEnd"/>
          </w:p>
        </w:tc>
      </w:tr>
      <w:tr w:rsidR="00C22B12">
        <w:tc>
          <w:tcPr>
            <w:tcW w:w="750" w:type="dxa"/>
          </w:tcPr>
          <w:p w:rsidR="00C22B12" w:rsidRDefault="009A6ADD">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45</w:t>
            </w:r>
          </w:p>
        </w:tc>
        <w:tc>
          <w:tcPr>
            <w:tcW w:w="2665"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Лідер за номером </w:t>
            </w:r>
          </w:p>
          <w:p w:rsidR="00C22B12" w:rsidRDefault="00C22B12">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highlight w:val="cyan"/>
              </w:rPr>
            </w:pPr>
          </w:p>
        </w:tc>
        <w:tc>
          <w:tcPr>
            <w:tcW w:w="6713" w:type="dxa"/>
          </w:tcPr>
          <w:p w:rsidR="00C22B12" w:rsidRDefault="009A6ADD">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Учні об’єднуються в групи по чотири і кожному члену групи присвоюється номер. Учитель ставить питання / проблему і всі чотири учні її обговорюють. Вчитель називає номер і відповідний учень у кожній групі відповідає </w:t>
            </w:r>
          </w:p>
          <w:p w:rsidR="00C22B12" w:rsidRDefault="00C22B12">
            <w:pPr>
              <w:pBdr>
                <w:top w:val="nil"/>
                <w:left w:val="nil"/>
                <w:bottom w:val="nil"/>
                <w:right w:val="nil"/>
                <w:between w:val="nil"/>
              </w:pBdr>
              <w:tabs>
                <w:tab w:val="left" w:pos="10773"/>
              </w:tabs>
              <w:ind w:right="274"/>
              <w:jc w:val="both"/>
              <w:rPr>
                <w:rFonts w:ascii="Times New Roman" w:eastAsia="Times New Roman" w:hAnsi="Times New Roman" w:cs="Times New Roman"/>
                <w:color w:val="000000"/>
                <w:sz w:val="26"/>
                <w:szCs w:val="26"/>
                <w:highlight w:val="cyan"/>
              </w:rPr>
            </w:pPr>
          </w:p>
        </w:tc>
      </w:tr>
    </w:tbl>
    <w:p w:rsidR="00C22B12" w:rsidRDefault="009A6ADD">
      <w:pPr>
        <w:pBdr>
          <w:top w:val="nil"/>
          <w:left w:val="nil"/>
          <w:bottom w:val="nil"/>
          <w:right w:val="nil"/>
          <w:between w:val="nil"/>
        </w:pBdr>
        <w:tabs>
          <w:tab w:val="left" w:pos="10773"/>
        </w:tabs>
        <w:ind w:left="567" w:right="-21"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Вибі</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модельних програмах окремих предметів.</w:t>
      </w:r>
    </w:p>
    <w:p w:rsidR="00C22B12" w:rsidRDefault="009A6ADD">
      <w:pPr>
        <w:pBdr>
          <w:top w:val="nil"/>
          <w:left w:val="nil"/>
          <w:bottom w:val="nil"/>
          <w:right w:val="nil"/>
          <w:between w:val="nil"/>
        </w:pBdr>
        <w:ind w:left="567" w:firstLine="708"/>
        <w:jc w:val="both"/>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b/>
          <w:color w:val="000000"/>
          <w:sz w:val="26"/>
          <w:szCs w:val="26"/>
        </w:rPr>
        <w:t>П</w:t>
      </w:r>
      <w:proofErr w:type="gramEnd"/>
      <w:r>
        <w:rPr>
          <w:rFonts w:ascii="Times New Roman" w:eastAsia="Times New Roman" w:hAnsi="Times New Roman" w:cs="Times New Roman"/>
          <w:b/>
          <w:color w:val="000000"/>
          <w:sz w:val="26"/>
          <w:szCs w:val="26"/>
        </w:rPr>
        <w:t xml:space="preserve">ідсумкове оцінювання </w:t>
      </w:r>
    </w:p>
    <w:p w:rsidR="00C22B12" w:rsidRDefault="009A6ADD">
      <w:pPr>
        <w:pBdr>
          <w:top w:val="nil"/>
          <w:left w:val="nil"/>
          <w:bottom w:val="nil"/>
          <w:right w:val="nil"/>
          <w:between w:val="nil"/>
        </w:pBdr>
        <w:ind w:left="567" w:firstLine="708"/>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ідсумковому оцінюванню (семестровому, річному) підлягають результати навчання з навчальних предметів, інтегрованих курсів обов’язкового освітнього компонента річного навчального плану. Педагогічна рада </w:t>
      </w:r>
    </w:p>
    <w:p w:rsidR="00C22B12" w:rsidRDefault="009A6ADD">
      <w:pPr>
        <w:pBdr>
          <w:top w:val="nil"/>
          <w:left w:val="nil"/>
          <w:bottom w:val="nil"/>
          <w:right w:val="nil"/>
          <w:between w:val="nil"/>
        </w:pBdr>
        <w:ind w:left="567"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xml:space="preserve">ухвалює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ішення про оцінювання результатів навчання складників вибіркового освітнього компонента. </w:t>
      </w:r>
    </w:p>
    <w:p w:rsidR="00C22B12" w:rsidRDefault="009A6ADD">
      <w:pPr>
        <w:pBdr>
          <w:top w:val="nil"/>
          <w:left w:val="nil"/>
          <w:bottom w:val="nil"/>
          <w:right w:val="nil"/>
          <w:between w:val="nil"/>
        </w:pBdr>
        <w:ind w:left="567" w:firstLine="708"/>
        <w:jc w:val="both"/>
        <w:rPr>
          <w:rFonts w:ascii="Times New Roman" w:eastAsia="Times New Roman" w:hAnsi="Times New Roman" w:cs="Times New Roman"/>
          <w:color w:val="000000"/>
          <w:sz w:val="26"/>
          <w:szCs w:val="26"/>
        </w:rPr>
      </w:pPr>
      <w:bookmarkStart w:id="6" w:name="_GoBack"/>
      <w:bookmarkEnd w:id="6"/>
      <w:r>
        <w:rPr>
          <w:rFonts w:ascii="Times New Roman" w:eastAsia="Times New Roman" w:hAnsi="Times New Roman" w:cs="Times New Roman"/>
          <w:b/>
          <w:color w:val="000000"/>
          <w:sz w:val="26"/>
          <w:szCs w:val="26"/>
        </w:rPr>
        <w:t xml:space="preserve">Семестрове оцінювання </w:t>
      </w:r>
      <w:r>
        <w:rPr>
          <w:rFonts w:ascii="Times New Roman" w:eastAsia="Times New Roman" w:hAnsi="Times New Roman" w:cs="Times New Roman"/>
          <w:color w:val="000000"/>
          <w:sz w:val="26"/>
          <w:szCs w:val="26"/>
        </w:rPr>
        <w:t xml:space="preserve">здійснюється з урахуванням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ізних видів навчальної діяльності, які мали місце протягом семестру, та динаміки особистих навчальних досягнень учня / учениці. </w:t>
      </w:r>
    </w:p>
    <w:p w:rsidR="00C22B12" w:rsidRDefault="009A6ADD">
      <w:pPr>
        <w:pBdr>
          <w:top w:val="nil"/>
          <w:left w:val="nil"/>
          <w:bottom w:val="nil"/>
          <w:right w:val="nil"/>
          <w:between w:val="nil"/>
        </w:pBdr>
        <w:ind w:left="567" w:firstLine="708"/>
        <w:jc w:val="both"/>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b/>
          <w:color w:val="000000"/>
          <w:sz w:val="26"/>
          <w:szCs w:val="26"/>
        </w:rPr>
        <w:t>Р</w:t>
      </w:r>
      <w:proofErr w:type="gramEnd"/>
      <w:r>
        <w:rPr>
          <w:rFonts w:ascii="Times New Roman" w:eastAsia="Times New Roman" w:hAnsi="Times New Roman" w:cs="Times New Roman"/>
          <w:b/>
          <w:color w:val="000000"/>
          <w:sz w:val="26"/>
          <w:szCs w:val="26"/>
        </w:rPr>
        <w:t xml:space="preserve">ічне оцінювання </w:t>
      </w:r>
      <w:r>
        <w:rPr>
          <w:rFonts w:ascii="Times New Roman" w:eastAsia="Times New Roman" w:hAnsi="Times New Roman" w:cs="Times New Roman"/>
          <w:color w:val="000000"/>
          <w:sz w:val="26"/>
          <w:szCs w:val="26"/>
        </w:rPr>
        <w:t xml:space="preserve">здійснюють на основі семестрових або скоригованих семестрових оцінок.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ічна оцінка не обов’язково є середнім арифметичним від оцінок за І та ІІ семестри. Для визначення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ічної оцінки враховується динаміка особистих навчальних досягнень учня / учениці протягом навчального року. </w:t>
      </w:r>
    </w:p>
    <w:p w:rsidR="00C22B12" w:rsidRDefault="009A6ADD">
      <w:pPr>
        <w:pBdr>
          <w:top w:val="nil"/>
          <w:left w:val="nil"/>
          <w:bottom w:val="nil"/>
          <w:right w:val="nil"/>
          <w:between w:val="nil"/>
        </w:pBdr>
        <w:ind w:left="567"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Семестрова та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ічна оцінки можуть підлягати коригуванню. Відповідно до п. 3.2. Інструкції з ведення класного журналу 5-11(12)-х класів загальноосвітніх навчальних закладів, затвердженої наказом Міністерства освіти і науки України від 03.06.2008 № 496, у триденний термін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ісля виставлення семестрової оцінки батьки (особи, які їх замінюють) учнів (вихованців), які виявили бажання підвищити результати семестрового оцінювання або не були атестовані, звертаються до директора із заявою про проведення відповідного оцінювання, </w:t>
      </w:r>
      <w:proofErr w:type="gramStart"/>
      <w:r>
        <w:rPr>
          <w:rFonts w:ascii="Times New Roman" w:eastAsia="Times New Roman" w:hAnsi="Times New Roman" w:cs="Times New Roman"/>
          <w:color w:val="000000"/>
          <w:sz w:val="26"/>
          <w:szCs w:val="26"/>
        </w:rPr>
        <w:t>у</w:t>
      </w:r>
      <w:proofErr w:type="gramEnd"/>
      <w:r>
        <w:rPr>
          <w:rFonts w:ascii="Times New Roman" w:eastAsia="Times New Roman" w:hAnsi="Times New Roman" w:cs="Times New Roman"/>
          <w:color w:val="000000"/>
          <w:sz w:val="26"/>
          <w:szCs w:val="26"/>
        </w:rPr>
        <w:t xml:space="preserve"> якій пояснюють причину та необхідність його проведення. </w:t>
      </w:r>
    </w:p>
    <w:p w:rsidR="00C22B12" w:rsidRDefault="009A6ADD">
      <w:pPr>
        <w:pBdr>
          <w:top w:val="nil"/>
          <w:left w:val="nil"/>
          <w:bottom w:val="nil"/>
          <w:right w:val="nil"/>
          <w:between w:val="nil"/>
        </w:pBdr>
        <w:ind w:left="567"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Наказом директора створюється комісія та затверджується графі</w:t>
      </w:r>
      <w:proofErr w:type="gramStart"/>
      <w:r>
        <w:rPr>
          <w:rFonts w:ascii="Times New Roman" w:eastAsia="Times New Roman" w:hAnsi="Times New Roman" w:cs="Times New Roman"/>
          <w:color w:val="000000"/>
          <w:sz w:val="26"/>
          <w:szCs w:val="26"/>
        </w:rPr>
        <w:t>к</w:t>
      </w:r>
      <w:proofErr w:type="gramEnd"/>
      <w:r>
        <w:rPr>
          <w:rFonts w:ascii="Times New Roman" w:eastAsia="Times New Roman" w:hAnsi="Times New Roman" w:cs="Times New Roman"/>
          <w:color w:val="000000"/>
          <w:sz w:val="26"/>
          <w:szCs w:val="26"/>
        </w:rPr>
        <w:t xml:space="preserve"> і порядок проведення оцінювання. Члени комісії готують завдання, що погоджує педагогічна рада Комісія ухвалює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ішення щодо його результатів та складає протокол.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ішення комісії є остаточним, при цьому скоригована семестрова оцінка не може бути нижчою за семестрову. У разі, якщо учневі / учениці не вдалося </w:t>
      </w:r>
      <w:proofErr w:type="gramStart"/>
      <w:r>
        <w:rPr>
          <w:rFonts w:ascii="Times New Roman" w:eastAsia="Times New Roman" w:hAnsi="Times New Roman" w:cs="Times New Roman"/>
          <w:color w:val="000000"/>
          <w:sz w:val="26"/>
          <w:szCs w:val="26"/>
        </w:rPr>
        <w:t>п</w:t>
      </w:r>
      <w:proofErr w:type="gramEnd"/>
      <w:r>
        <w:rPr>
          <w:rFonts w:ascii="Times New Roman" w:eastAsia="Times New Roman" w:hAnsi="Times New Roman" w:cs="Times New Roman"/>
          <w:color w:val="000000"/>
          <w:sz w:val="26"/>
          <w:szCs w:val="26"/>
        </w:rPr>
        <w:t xml:space="preserve">ідвищити результати, запис у колонку «Скоригована» у класному журналі не роблять. За результатами оцінювання директор видає відповідний наказ. </w:t>
      </w:r>
    </w:p>
    <w:p w:rsidR="00C22B12" w:rsidRDefault="009A6ADD">
      <w:pPr>
        <w:pBdr>
          <w:top w:val="nil"/>
          <w:left w:val="nil"/>
          <w:bottom w:val="nil"/>
          <w:right w:val="nil"/>
          <w:between w:val="nil"/>
        </w:pBdr>
        <w:ind w:left="567"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Коригування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 xml:space="preserve">ічної оцінки здійснюють шляхом коригування семестрової оцінки за І та/або ІІ семестр відповідно до п.п. 9-10 Порядку переведення учнів (вихованців) закладу загальної середньої освіти до наступного класу, затвердженого наказом Міністерства освіти і науки України від 14.07.2015 № 762 (зі змінами). </w:t>
      </w:r>
    </w:p>
    <w:p w:rsidR="00C22B12" w:rsidRDefault="009A6ADD">
      <w:pPr>
        <w:pBdr>
          <w:top w:val="nil"/>
          <w:left w:val="nil"/>
          <w:bottom w:val="nil"/>
          <w:right w:val="nil"/>
          <w:between w:val="nil"/>
        </w:pBdr>
        <w:ind w:left="567"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Оцінка результатів навчання учнів є конфіденційною інформацією, яку повідомляють лише учневі / учениці, його / її батькам (іншим законним представникам).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Критерії та шкала оцінювання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Оцінювання зорієнтоване на визначені Державним стандартом базової середньої освіти ключові компетентності та наскрізні вміння й передбачені навчальними програмою очікувані результати навчання </w:t>
      </w:r>
      <w:proofErr w:type="gramStart"/>
      <w:r>
        <w:rPr>
          <w:rFonts w:ascii="Times New Roman" w:eastAsia="Times New Roman" w:hAnsi="Times New Roman" w:cs="Times New Roman"/>
          <w:color w:val="000000"/>
          <w:sz w:val="26"/>
          <w:szCs w:val="26"/>
        </w:rPr>
        <w:t>для</w:t>
      </w:r>
      <w:proofErr w:type="gramEnd"/>
      <w:r>
        <w:rPr>
          <w:rFonts w:ascii="Times New Roman" w:eastAsia="Times New Roman" w:hAnsi="Times New Roman" w:cs="Times New Roman"/>
          <w:color w:val="000000"/>
          <w:sz w:val="26"/>
          <w:szCs w:val="26"/>
        </w:rPr>
        <w:t xml:space="preserve"> відповідного періоду освітнього процесу. Враховуючи ці вимоги, для оцінювання навчальних досягнень учнів учителі керуються такими категоріями критеріїв: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розв’язання проблем і виконання практичних завдань із застосуванням знань, що охоплюються навчальним </w:t>
      </w:r>
      <w:proofErr w:type="gramStart"/>
      <w:r>
        <w:rPr>
          <w:rFonts w:ascii="Times New Roman" w:eastAsia="Times New Roman" w:hAnsi="Times New Roman" w:cs="Times New Roman"/>
          <w:color w:val="000000"/>
          <w:sz w:val="26"/>
          <w:szCs w:val="26"/>
        </w:rPr>
        <w:t>матер</w:t>
      </w:r>
      <w:proofErr w:type="gramEnd"/>
      <w:r>
        <w:rPr>
          <w:rFonts w:ascii="Times New Roman" w:eastAsia="Times New Roman" w:hAnsi="Times New Roman" w:cs="Times New Roman"/>
          <w:color w:val="000000"/>
          <w:sz w:val="26"/>
          <w:szCs w:val="26"/>
        </w:rPr>
        <w:t xml:space="preserve">іалом;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комунікація (тому числі з використанням інформаційно-комунікаційних технологій);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планування й здійснення навчального пошуку, робота з </w:t>
      </w:r>
      <w:proofErr w:type="gramStart"/>
      <w:r>
        <w:rPr>
          <w:rFonts w:ascii="Times New Roman" w:eastAsia="Times New Roman" w:hAnsi="Times New Roman" w:cs="Times New Roman"/>
          <w:color w:val="000000"/>
          <w:sz w:val="26"/>
          <w:szCs w:val="26"/>
        </w:rPr>
        <w:t>текстовою</w:t>
      </w:r>
      <w:proofErr w:type="gramEnd"/>
      <w:r>
        <w:rPr>
          <w:rFonts w:ascii="Times New Roman" w:eastAsia="Times New Roman" w:hAnsi="Times New Roman" w:cs="Times New Roman"/>
          <w:color w:val="000000"/>
          <w:sz w:val="26"/>
          <w:szCs w:val="26"/>
        </w:rPr>
        <w:t xml:space="preserve"> і графічною інформацією; </w:t>
      </w:r>
    </w:p>
    <w:p w:rsidR="00C22B12" w:rsidRDefault="009A6ADD">
      <w:pPr>
        <w:pBdr>
          <w:top w:val="nil"/>
          <w:left w:val="nil"/>
          <w:bottom w:val="nil"/>
          <w:right w:val="nil"/>
          <w:between w:val="nil"/>
        </w:pBdr>
        <w:ind w:left="567"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рефлексія власної навчально-пізнавальної діяльності. </w:t>
      </w:r>
    </w:p>
    <w:p w:rsidR="00C22B12" w:rsidRDefault="009A6ADD">
      <w:pPr>
        <w:pBdr>
          <w:top w:val="nil"/>
          <w:left w:val="nil"/>
          <w:bottom w:val="nil"/>
          <w:right w:val="nil"/>
          <w:between w:val="nil"/>
        </w:pBdr>
        <w:tabs>
          <w:tab w:val="left" w:pos="10773"/>
        </w:tabs>
        <w:ind w:left="567" w:right="-21"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На основі освітньої програми складає та затверджує </w:t>
      </w:r>
      <w:proofErr w:type="gramStart"/>
      <w:r>
        <w:rPr>
          <w:rFonts w:ascii="Times New Roman" w:eastAsia="Times New Roman" w:hAnsi="Times New Roman" w:cs="Times New Roman"/>
          <w:color w:val="000000"/>
          <w:sz w:val="26"/>
          <w:szCs w:val="26"/>
        </w:rPr>
        <w:t>р</w:t>
      </w:r>
      <w:proofErr w:type="gramEnd"/>
      <w:r>
        <w:rPr>
          <w:rFonts w:ascii="Times New Roman" w:eastAsia="Times New Roman" w:hAnsi="Times New Roman" w:cs="Times New Roman"/>
          <w:color w:val="000000"/>
          <w:sz w:val="26"/>
          <w:szCs w:val="26"/>
        </w:rPr>
        <w:t>ічний навчальний план закладу, що конкретизує організацію освітнього процесу.</w:t>
      </w:r>
    </w:p>
    <w:p w:rsidR="00C22B12" w:rsidRDefault="00C22B12">
      <w:pPr>
        <w:pBdr>
          <w:top w:val="nil"/>
          <w:left w:val="nil"/>
          <w:bottom w:val="nil"/>
          <w:right w:val="nil"/>
          <w:between w:val="nil"/>
        </w:pBdr>
        <w:ind w:left="142" w:firstLine="709"/>
        <w:jc w:val="both"/>
        <w:rPr>
          <w:rFonts w:ascii="Times New Roman" w:eastAsia="Times New Roman" w:hAnsi="Times New Roman" w:cs="Times New Roman"/>
          <w:color w:val="000000"/>
          <w:sz w:val="26"/>
          <w:szCs w:val="26"/>
        </w:rPr>
      </w:pPr>
    </w:p>
    <w:p w:rsidR="00C22B12" w:rsidRDefault="00C22B12">
      <w:pPr>
        <w:pBdr>
          <w:top w:val="nil"/>
          <w:left w:val="nil"/>
          <w:bottom w:val="nil"/>
          <w:right w:val="nil"/>
          <w:between w:val="nil"/>
        </w:pBdr>
        <w:ind w:left="142" w:firstLine="709"/>
        <w:rPr>
          <w:rFonts w:ascii="Times New Roman" w:eastAsia="Times New Roman" w:hAnsi="Times New Roman" w:cs="Times New Roman"/>
          <w:color w:val="000000"/>
          <w:sz w:val="26"/>
          <w:szCs w:val="26"/>
        </w:rPr>
      </w:pPr>
    </w:p>
    <w:p w:rsidR="00C22B12" w:rsidRPr="00E9472B" w:rsidRDefault="009A6ADD">
      <w:pPr>
        <w:widowControl w:val="0"/>
        <w:pBdr>
          <w:top w:val="nil"/>
          <w:left w:val="nil"/>
          <w:bottom w:val="nil"/>
          <w:right w:val="nil"/>
          <w:between w:val="nil"/>
        </w:pBdr>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color w:val="000000"/>
          <w:sz w:val="26"/>
          <w:szCs w:val="26"/>
        </w:rPr>
        <w:t>Директор</w:t>
      </w:r>
      <w:r w:rsidR="00E9472B">
        <w:rPr>
          <w:rFonts w:ascii="Times New Roman" w:eastAsia="Times New Roman" w:hAnsi="Times New Roman" w:cs="Times New Roman"/>
          <w:sz w:val="26"/>
          <w:szCs w:val="26"/>
          <w:lang w:val="uk-UA"/>
        </w:rPr>
        <w:t xml:space="preserve"> </w:t>
      </w:r>
      <w:proofErr w:type="gramStart"/>
      <w:r w:rsidR="00E9472B">
        <w:rPr>
          <w:rFonts w:ascii="Times New Roman" w:eastAsia="Times New Roman" w:hAnsi="Times New Roman" w:cs="Times New Roman"/>
          <w:sz w:val="26"/>
          <w:szCs w:val="26"/>
          <w:lang w:val="uk-UA"/>
        </w:rPr>
        <w:t>г</w:t>
      </w:r>
      <w:proofErr w:type="gramEnd"/>
      <w:r w:rsidR="00E9472B">
        <w:rPr>
          <w:rFonts w:ascii="Times New Roman" w:eastAsia="Times New Roman" w:hAnsi="Times New Roman" w:cs="Times New Roman"/>
          <w:sz w:val="26"/>
          <w:szCs w:val="26"/>
          <w:lang w:val="uk-UA"/>
        </w:rPr>
        <w:t>імназії</w:t>
      </w:r>
      <w:r>
        <w:rPr>
          <w:rFonts w:ascii="Times New Roman" w:eastAsia="Times New Roman" w:hAnsi="Times New Roman" w:cs="Times New Roman"/>
          <w:sz w:val="26"/>
          <w:szCs w:val="26"/>
        </w:rPr>
        <w:t>:</w:t>
      </w:r>
      <w:r w:rsidR="00E9472B">
        <w:rPr>
          <w:rFonts w:ascii="Times New Roman" w:eastAsia="Times New Roman" w:hAnsi="Times New Roman" w:cs="Times New Roman"/>
          <w:sz w:val="26"/>
          <w:szCs w:val="26"/>
          <w:lang w:val="uk-UA"/>
        </w:rPr>
        <w:tab/>
      </w:r>
      <w:r w:rsidR="00E9472B">
        <w:rPr>
          <w:rFonts w:ascii="Times New Roman" w:eastAsia="Times New Roman" w:hAnsi="Times New Roman" w:cs="Times New Roman"/>
          <w:sz w:val="26"/>
          <w:szCs w:val="26"/>
          <w:lang w:val="uk-UA"/>
        </w:rPr>
        <w:tab/>
      </w:r>
      <w:r w:rsidR="00E9472B">
        <w:rPr>
          <w:rFonts w:ascii="Times New Roman" w:eastAsia="Times New Roman" w:hAnsi="Times New Roman" w:cs="Times New Roman"/>
          <w:sz w:val="26"/>
          <w:szCs w:val="26"/>
          <w:lang w:val="uk-UA"/>
        </w:rPr>
        <w:tab/>
        <w:t>Віталій КЛИПАЧЕНКО</w:t>
      </w:r>
    </w:p>
    <w:p w:rsidR="00C22B12" w:rsidRPr="00CC0B79" w:rsidRDefault="00C22B12">
      <w:pPr>
        <w:widowControl w:val="0"/>
        <w:pBdr>
          <w:top w:val="nil"/>
          <w:left w:val="nil"/>
          <w:bottom w:val="nil"/>
          <w:right w:val="nil"/>
          <w:between w:val="nil"/>
        </w:pBdr>
        <w:ind w:firstLine="567"/>
        <w:jc w:val="both"/>
        <w:rPr>
          <w:rFonts w:ascii="Times New Roman" w:eastAsia="Times New Roman" w:hAnsi="Times New Roman" w:cs="Times New Roman"/>
          <w:sz w:val="26"/>
          <w:szCs w:val="26"/>
          <w:lang w:val="uk-UA"/>
        </w:rPr>
      </w:pPr>
    </w:p>
    <w:p w:rsidR="00C22B12" w:rsidRDefault="00C22B12">
      <w:pPr>
        <w:widowControl w:val="0"/>
        <w:pBdr>
          <w:top w:val="nil"/>
          <w:left w:val="nil"/>
          <w:bottom w:val="nil"/>
          <w:right w:val="nil"/>
          <w:between w:val="nil"/>
        </w:pBdr>
        <w:ind w:firstLine="567"/>
        <w:jc w:val="both"/>
        <w:rPr>
          <w:rFonts w:ascii="Times New Roman" w:eastAsia="Times New Roman" w:hAnsi="Times New Roman" w:cs="Times New Roman"/>
          <w:sz w:val="26"/>
          <w:szCs w:val="26"/>
        </w:rPr>
      </w:pPr>
    </w:p>
    <w:p w:rsidR="00C22B12" w:rsidRDefault="00C22B12">
      <w:pPr>
        <w:pBdr>
          <w:top w:val="nil"/>
          <w:left w:val="nil"/>
          <w:bottom w:val="nil"/>
          <w:right w:val="nil"/>
          <w:between w:val="nil"/>
        </w:pBdr>
        <w:ind w:left="567"/>
        <w:rPr>
          <w:rFonts w:ascii="Times New Roman" w:eastAsia="Times New Roman" w:hAnsi="Times New Roman" w:cs="Times New Roman"/>
          <w:color w:val="000000"/>
          <w:sz w:val="26"/>
          <w:szCs w:val="26"/>
          <w:highlight w:val="cyan"/>
        </w:rPr>
      </w:pPr>
    </w:p>
    <w:sectPr w:rsidR="00C22B12">
      <w:pgSz w:w="11909" w:h="16840"/>
      <w:pgMar w:top="567" w:right="720" w:bottom="567" w:left="851" w:header="0" w:footer="6"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Helvetica Neue">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A0695"/>
    <w:multiLevelType w:val="multilevel"/>
    <w:tmpl w:val="848C7EB6"/>
    <w:lvl w:ilvl="0">
      <w:start w:val="1"/>
      <w:numFmt w:val="decimal"/>
      <w:lvlText w:val="%1."/>
      <w:lvlJc w:val="left"/>
      <w:pPr>
        <w:ind w:left="72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7424F31"/>
    <w:multiLevelType w:val="multilevel"/>
    <w:tmpl w:val="8B2EEB8A"/>
    <w:lvl w:ilvl="0">
      <w:start w:val="1"/>
      <w:numFmt w:val="decimal"/>
      <w:lvlText w:val="%1."/>
      <w:lvlJc w:val="left"/>
      <w:pPr>
        <w:ind w:left="644" w:hanging="359"/>
      </w:pPr>
      <w:rPr>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2">
    <w:nsid w:val="3AB55F19"/>
    <w:multiLevelType w:val="multilevel"/>
    <w:tmpl w:val="17AA3EB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52FB28DF"/>
    <w:multiLevelType w:val="multilevel"/>
    <w:tmpl w:val="44A6E7AC"/>
    <w:lvl w:ilvl="0">
      <w:start w:val="1"/>
      <w:numFmt w:val="decimal"/>
      <w:lvlText w:val="%1."/>
      <w:lvlJc w:val="left"/>
      <w:pPr>
        <w:ind w:left="1080" w:hanging="360"/>
      </w:pPr>
      <w:rPr>
        <w:b w:val="0"/>
        <w:color w:val="000000"/>
        <w:sz w:val="28"/>
        <w:szCs w:val="28"/>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nsid w:val="62575DDF"/>
    <w:multiLevelType w:val="multilevel"/>
    <w:tmpl w:val="16566286"/>
    <w:lvl w:ilvl="0">
      <w:start w:val="1"/>
      <w:numFmt w:val="bullet"/>
      <w:lvlText w:val="●"/>
      <w:lvlJc w:val="left"/>
      <w:pPr>
        <w:ind w:left="1146" w:hanging="360"/>
      </w:pPr>
      <w:rPr>
        <w:rFonts w:ascii="Noto Sans Symbols" w:eastAsia="Noto Sans Symbols" w:hAnsi="Noto Sans Symbols" w:cs="Noto Sans Symbols"/>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evenAndOddHeaders/>
  <w:characterSpacingControl w:val="doNotCompress"/>
  <w:compat>
    <w:compatSetting w:name="compatibilityMode" w:uri="http://schemas.microsoft.com/office/word" w:val="14"/>
  </w:compat>
  <w:rsids>
    <w:rsidRoot w:val="00C22B12"/>
    <w:rsid w:val="000B0490"/>
    <w:rsid w:val="00135522"/>
    <w:rsid w:val="003A3466"/>
    <w:rsid w:val="003E7B70"/>
    <w:rsid w:val="004E6F53"/>
    <w:rsid w:val="005E0C62"/>
    <w:rsid w:val="00861826"/>
    <w:rsid w:val="00981599"/>
    <w:rsid w:val="009A6ADD"/>
    <w:rsid w:val="00C22B12"/>
    <w:rsid w:val="00C561CC"/>
    <w:rsid w:val="00CC0B79"/>
    <w:rsid w:val="00D26E9E"/>
    <w:rsid w:val="00E94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Neue" w:eastAsia="Helvetica Neue" w:hAnsi="Helvetica Neue" w:cs="Helvetica Neue"/>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0"/>
    <w:next w:val="a0"/>
    <w:pPr>
      <w:keepNext/>
      <w:widowControl/>
      <w:autoSpaceDE w:val="0"/>
      <w:autoSpaceDN w:val="0"/>
    </w:pPr>
    <w:rPr>
      <w:rFonts w:ascii="Times New Roman CYR" w:hAnsi="Times New Roman CYR" w:cs="Times New Roman"/>
      <w:color w:val="auto"/>
      <w:sz w:val="20"/>
      <w:szCs w:val="20"/>
      <w:lang w:val="uk-UA" w:eastAsia="uk-UA"/>
    </w:rPr>
  </w:style>
  <w:style w:type="paragraph" w:styleId="2">
    <w:name w:val="heading 2"/>
    <w:basedOn w:val="a0"/>
    <w:next w:val="a0"/>
    <w:pPr>
      <w:keepNext/>
      <w:widowControl/>
      <w:ind w:firstLine="7"/>
      <w:jc w:val="center"/>
      <w:outlineLvl w:val="1"/>
    </w:pPr>
    <w:rPr>
      <w:rFonts w:ascii="Times New Roman" w:hAnsi="Times New Roman" w:cs="Times New Roman"/>
      <w:b/>
      <w:bCs/>
      <w:color w:val="auto"/>
      <w:sz w:val="20"/>
      <w:szCs w:val="20"/>
      <w:lang w:val="uk-UA" w:eastAsia="ru-RU"/>
    </w:rPr>
  </w:style>
  <w:style w:type="paragraph" w:styleId="3">
    <w:name w:val="heading 3"/>
    <w:basedOn w:val="a0"/>
    <w:next w:val="a0"/>
    <w:pPr>
      <w:keepNext/>
      <w:widowControl/>
      <w:ind w:left="33"/>
      <w:jc w:val="both"/>
      <w:outlineLvl w:val="2"/>
    </w:pPr>
    <w:rPr>
      <w:rFonts w:ascii="Times New Roman" w:hAnsi="Times New Roman" w:cs="Times New Roman"/>
      <w:b/>
      <w:bCs/>
      <w:color w:val="auto"/>
      <w:sz w:val="20"/>
      <w:szCs w:val="20"/>
      <w:lang w:val="uk-UA" w:eastAsia="ru-RU"/>
    </w:rPr>
  </w:style>
  <w:style w:type="paragraph" w:styleId="4">
    <w:name w:val="heading 4"/>
    <w:basedOn w:val="a0"/>
    <w:next w:val="a0"/>
    <w:pPr>
      <w:keepNext/>
      <w:widowControl/>
      <w:autoSpaceDE w:val="0"/>
      <w:autoSpaceDN w:val="0"/>
      <w:ind w:left="8640"/>
      <w:outlineLvl w:val="3"/>
    </w:pPr>
    <w:rPr>
      <w:rFonts w:ascii="Times New Roman CYR" w:hAnsi="Times New Roman CYR" w:cs="Times New Roman"/>
      <w:b/>
      <w:bCs/>
      <w:color w:val="auto"/>
      <w:sz w:val="20"/>
      <w:szCs w:val="20"/>
      <w:lang w:val="uk-UA" w:eastAsia="uk-UA"/>
    </w:rPr>
  </w:style>
  <w:style w:type="paragraph" w:styleId="5">
    <w:name w:val="heading 5"/>
    <w:basedOn w:val="a0"/>
    <w:next w:val="a0"/>
    <w:pPr>
      <w:widowControl/>
      <w:spacing w:before="240" w:after="60"/>
      <w:outlineLvl w:val="4"/>
    </w:pPr>
    <w:rPr>
      <w:rFonts w:ascii="Times New Roman CYR" w:hAnsi="Times New Roman CYR" w:cs="Times New Roman"/>
      <w:b/>
      <w:bCs/>
      <w:i/>
      <w:iCs/>
      <w:color w:val="auto"/>
      <w:sz w:val="26"/>
      <w:szCs w:val="26"/>
      <w:lang w:val="ru-RU" w:eastAsia="uk-UA"/>
    </w:rPr>
  </w:style>
  <w:style w:type="paragraph" w:styleId="6">
    <w:name w:val="heading 6"/>
    <w:basedOn w:val="a0"/>
    <w:next w:val="a0"/>
    <w:pPr>
      <w:keepNext/>
      <w:widowControl/>
      <w:autoSpaceDE w:val="0"/>
      <w:autoSpaceDN w:val="0"/>
      <w:ind w:firstLine="7"/>
      <w:jc w:val="right"/>
      <w:outlineLvl w:val="5"/>
    </w:pPr>
    <w:rPr>
      <w:rFonts w:ascii="Times New Roman CYR" w:hAnsi="Times New Roman CYR" w:cs="Times New Roman"/>
      <w:b/>
      <w:bCs/>
      <w:color w:val="auto"/>
      <w:sz w:val="20"/>
      <w:szCs w:val="20"/>
      <w:lang w:val="uk-UA" w:eastAsia="uk-UA"/>
    </w:rPr>
  </w:style>
  <w:style w:type="paragraph" w:styleId="7">
    <w:name w:val="heading 7"/>
    <w:basedOn w:val="a0"/>
    <w:next w:val="a0"/>
    <w:pPr>
      <w:keepNext/>
      <w:widowControl/>
      <w:autoSpaceDE w:val="0"/>
      <w:autoSpaceDN w:val="0"/>
      <w:jc w:val="right"/>
      <w:outlineLvl w:val="6"/>
    </w:pPr>
    <w:rPr>
      <w:rFonts w:ascii="Times New Roman CYR" w:hAnsi="Times New Roman CYR" w:cs="Times New Roman"/>
      <w:b/>
      <w:bCs/>
      <w:color w:val="auto"/>
      <w:sz w:val="20"/>
      <w:szCs w:val="20"/>
      <w:lang w:val="uk-UA" w:eastAsia="uk-UA"/>
    </w:rPr>
  </w:style>
  <w:style w:type="paragraph" w:styleId="8">
    <w:name w:val="heading 8"/>
    <w:basedOn w:val="a0"/>
    <w:next w:val="a0"/>
    <w:pPr>
      <w:keepNext/>
      <w:widowControl/>
      <w:pBdr>
        <w:left w:val="single" w:sz="4" w:space="0" w:color="auto"/>
        <w:right w:val="single" w:sz="4" w:space="4" w:color="auto"/>
      </w:pBdr>
      <w:autoSpaceDE w:val="0"/>
      <w:autoSpaceDN w:val="0"/>
      <w:ind w:left="-2160" w:right="-37"/>
      <w:jc w:val="center"/>
      <w:outlineLvl w:val="7"/>
    </w:pPr>
    <w:rPr>
      <w:rFonts w:ascii="Times New Roman CYR" w:hAnsi="Times New Roman CYR" w:cs="Times New Roman"/>
      <w:b/>
      <w:bCs/>
      <w:color w:val="auto"/>
      <w:sz w:val="20"/>
      <w:szCs w:val="20"/>
      <w:lang w:val="uk-UA" w:eastAsia="uk-UA"/>
    </w:rPr>
  </w:style>
  <w:style w:type="paragraph" w:styleId="9">
    <w:name w:val="heading 9"/>
    <w:basedOn w:val="a0"/>
    <w:next w:val="a0"/>
    <w:pPr>
      <w:keepNext/>
      <w:widowControl/>
      <w:autoSpaceDE w:val="0"/>
      <w:autoSpaceDN w:val="0"/>
      <w:jc w:val="center"/>
      <w:outlineLvl w:val="8"/>
    </w:pPr>
    <w:rPr>
      <w:rFonts w:ascii="Times New Roman CYR" w:hAnsi="Times New Roman CYR" w:cs="Times New Roman"/>
      <w:b/>
      <w:bCs/>
      <w:color w:val="auto"/>
      <w:sz w:val="20"/>
      <w:szCs w:val="20"/>
      <w:lang w:val="uk-UA" w:eastAsia="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
    <w:next w:val="a"/>
    <w:pPr>
      <w:keepNext/>
      <w:keepLines/>
      <w:spacing w:before="480" w:after="120"/>
    </w:pPr>
    <w:rPr>
      <w:b/>
      <w:sz w:val="72"/>
      <w:szCs w:val="72"/>
    </w:rPr>
  </w:style>
  <w:style w:type="paragraph" w:customStyle="1" w:styleId="a0">
    <w:name w:val="Звичайний"/>
    <w:pPr>
      <w:widowControl w:val="0"/>
      <w:suppressAutoHyphens/>
      <w:spacing w:line="1" w:lineRule="atLeast"/>
      <w:ind w:leftChars="-1" w:left="-1" w:hangingChars="1" w:hanging="1"/>
      <w:textDirection w:val="btLr"/>
      <w:textAlignment w:val="top"/>
      <w:outlineLvl w:val="0"/>
    </w:pPr>
    <w:rPr>
      <w:color w:val="000000"/>
      <w:position w:val="-1"/>
      <w:sz w:val="24"/>
      <w:szCs w:val="24"/>
      <w:lang w:val="en-US" w:eastAsia="en-US"/>
    </w:rPr>
  </w:style>
  <w:style w:type="character" w:customStyle="1" w:styleId="a5">
    <w:name w:val="Шрифт абзацу за промовчанням"/>
    <w:qFormat/>
    <w:rPr>
      <w:w w:val="100"/>
      <w:position w:val="-1"/>
      <w:effect w:val="none"/>
      <w:vertAlign w:val="baseline"/>
      <w:cs w:val="0"/>
      <w:em w:val="none"/>
    </w:rPr>
  </w:style>
  <w:style w:type="table" w:customStyle="1" w:styleId="a6">
    <w:name w:val="Звичайна таблиця"/>
    <w:qFormat/>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numbering" w:customStyle="1" w:styleId="a7">
    <w:name w:val="Немає списку"/>
    <w:qFormat/>
  </w:style>
  <w:style w:type="character" w:customStyle="1" w:styleId="Heading1Char">
    <w:name w:val="Heading 1 Char"/>
    <w:rPr>
      <w:rFonts w:ascii="Times New Roman CYR" w:hAnsi="Times New Roman CYR" w:cs="Times New Roman CYR"/>
      <w:w w:val="100"/>
      <w:position w:val="-1"/>
      <w:sz w:val="20"/>
      <w:szCs w:val="20"/>
      <w:effect w:val="none"/>
      <w:vertAlign w:val="baseline"/>
      <w:cs w:val="0"/>
      <w:em w:val="none"/>
      <w:lang w:eastAsia="uk-UA"/>
    </w:rPr>
  </w:style>
  <w:style w:type="character" w:customStyle="1" w:styleId="20">
    <w:name w:val="Заголовок 2 Знак"/>
    <w:rPr>
      <w:rFonts w:ascii="Times New Roman" w:hAnsi="Times New Roman" w:cs="Times New Roman"/>
      <w:b/>
      <w:bCs/>
      <w:w w:val="100"/>
      <w:position w:val="-1"/>
      <w:sz w:val="20"/>
      <w:szCs w:val="20"/>
      <w:effect w:val="none"/>
      <w:vertAlign w:val="baseline"/>
      <w:cs w:val="0"/>
      <w:em w:val="none"/>
      <w:lang w:val="uk-UA" w:eastAsia="ru-RU"/>
    </w:rPr>
  </w:style>
  <w:style w:type="character" w:customStyle="1" w:styleId="30">
    <w:name w:val="Заголовок 3 Знак"/>
    <w:rPr>
      <w:rFonts w:ascii="Times New Roman" w:hAnsi="Times New Roman" w:cs="Times New Roman"/>
      <w:b/>
      <w:bCs/>
      <w:w w:val="100"/>
      <w:position w:val="-1"/>
      <w:sz w:val="20"/>
      <w:szCs w:val="20"/>
      <w:effect w:val="none"/>
      <w:vertAlign w:val="baseline"/>
      <w:cs w:val="0"/>
      <w:em w:val="none"/>
      <w:lang w:val="uk-UA" w:eastAsia="ru-RU"/>
    </w:rPr>
  </w:style>
  <w:style w:type="character" w:customStyle="1" w:styleId="40">
    <w:name w:val="Заголовок 4 Знак"/>
    <w:rPr>
      <w:rFonts w:ascii="Times New Roman CYR" w:hAnsi="Times New Roman CYR" w:cs="Times New Roman CYR"/>
      <w:b/>
      <w:bCs/>
      <w:w w:val="100"/>
      <w:position w:val="-1"/>
      <w:sz w:val="20"/>
      <w:szCs w:val="20"/>
      <w:effect w:val="none"/>
      <w:vertAlign w:val="baseline"/>
      <w:cs w:val="0"/>
      <w:em w:val="none"/>
      <w:lang w:val="uk-UA" w:eastAsia="uk-UA"/>
    </w:rPr>
  </w:style>
  <w:style w:type="character" w:customStyle="1" w:styleId="50">
    <w:name w:val="Заголовок 5 Знак"/>
    <w:rPr>
      <w:rFonts w:ascii="Times New Roman CYR" w:hAnsi="Times New Roman CYR" w:cs="Times New Roman CYR"/>
      <w:b/>
      <w:bCs/>
      <w:i/>
      <w:iCs/>
      <w:w w:val="100"/>
      <w:position w:val="-1"/>
      <w:sz w:val="26"/>
      <w:szCs w:val="26"/>
      <w:effect w:val="none"/>
      <w:vertAlign w:val="baseline"/>
      <w:cs w:val="0"/>
      <w:em w:val="none"/>
      <w:lang w:val="ru-RU" w:eastAsia="uk-UA"/>
    </w:rPr>
  </w:style>
  <w:style w:type="character" w:customStyle="1" w:styleId="60">
    <w:name w:val="Заголовок 6 Знак"/>
    <w:rPr>
      <w:rFonts w:ascii="Times New Roman CYR" w:hAnsi="Times New Roman CYR" w:cs="Times New Roman CYR"/>
      <w:b/>
      <w:bCs/>
      <w:w w:val="100"/>
      <w:position w:val="-1"/>
      <w:sz w:val="20"/>
      <w:szCs w:val="20"/>
      <w:effect w:val="none"/>
      <w:vertAlign w:val="baseline"/>
      <w:cs w:val="0"/>
      <w:em w:val="none"/>
      <w:lang w:val="uk-UA" w:eastAsia="uk-UA"/>
    </w:rPr>
  </w:style>
  <w:style w:type="character" w:customStyle="1" w:styleId="70">
    <w:name w:val="Заголовок 7 Знак"/>
    <w:rPr>
      <w:rFonts w:ascii="Times New Roman CYR" w:hAnsi="Times New Roman CYR" w:cs="Times New Roman CYR"/>
      <w:b/>
      <w:bCs/>
      <w:w w:val="100"/>
      <w:position w:val="-1"/>
      <w:sz w:val="20"/>
      <w:szCs w:val="20"/>
      <w:effect w:val="none"/>
      <w:vertAlign w:val="baseline"/>
      <w:cs w:val="0"/>
      <w:em w:val="none"/>
      <w:lang w:val="uk-UA" w:eastAsia="uk-UA"/>
    </w:rPr>
  </w:style>
  <w:style w:type="character" w:customStyle="1" w:styleId="80">
    <w:name w:val="Заголовок 8 Знак"/>
    <w:rPr>
      <w:rFonts w:ascii="Times New Roman CYR" w:hAnsi="Times New Roman CYR" w:cs="Times New Roman CYR"/>
      <w:b/>
      <w:bCs/>
      <w:w w:val="100"/>
      <w:position w:val="-1"/>
      <w:sz w:val="20"/>
      <w:szCs w:val="20"/>
      <w:effect w:val="none"/>
      <w:vertAlign w:val="baseline"/>
      <w:cs w:val="0"/>
      <w:em w:val="none"/>
      <w:lang w:val="uk-UA" w:eastAsia="uk-UA"/>
    </w:rPr>
  </w:style>
  <w:style w:type="character" w:customStyle="1" w:styleId="90">
    <w:name w:val="Заголовок 9 Знак"/>
    <w:rPr>
      <w:rFonts w:ascii="Times New Roman CYR" w:hAnsi="Times New Roman CYR" w:cs="Times New Roman CYR"/>
      <w:b/>
      <w:bCs/>
      <w:w w:val="100"/>
      <w:position w:val="-1"/>
      <w:sz w:val="20"/>
      <w:szCs w:val="20"/>
      <w:effect w:val="none"/>
      <w:vertAlign w:val="baseline"/>
      <w:cs w:val="0"/>
      <w:em w:val="none"/>
      <w:lang w:val="uk-UA" w:eastAsia="uk-UA"/>
    </w:rPr>
  </w:style>
  <w:style w:type="character" w:customStyle="1" w:styleId="a8">
    <w:name w:val="Гіперпосилання"/>
    <w:rPr>
      <w:color w:val="auto"/>
      <w:w w:val="100"/>
      <w:position w:val="-1"/>
      <w:u w:val="single"/>
      <w:effect w:val="none"/>
      <w:vertAlign w:val="baseline"/>
      <w:cs w:val="0"/>
      <w:em w:val="none"/>
    </w:rPr>
  </w:style>
  <w:style w:type="character" w:customStyle="1" w:styleId="10">
    <w:name w:val="Заголовок 1 Знак"/>
    <w:rPr>
      <w:rFonts w:ascii="Times New Roman CYR" w:hAnsi="Times New Roman CYR" w:cs="Times New Roman CYR"/>
      <w:w w:val="100"/>
      <w:position w:val="-1"/>
      <w:sz w:val="20"/>
      <w:szCs w:val="20"/>
      <w:effect w:val="none"/>
      <w:vertAlign w:val="baseline"/>
      <w:cs w:val="0"/>
      <w:em w:val="none"/>
      <w:lang w:val="uk-UA" w:eastAsia="uk-UA"/>
    </w:rPr>
  </w:style>
  <w:style w:type="character" w:customStyle="1" w:styleId="a9">
    <w:name w:val="Основний текст Знак"/>
    <w:rPr>
      <w:rFonts w:ascii="Times New Roman" w:hAnsi="Times New Roman" w:cs="Times New Roman"/>
      <w:w w:val="100"/>
      <w:position w:val="-1"/>
      <w:sz w:val="20"/>
      <w:szCs w:val="20"/>
      <w:effect w:val="none"/>
      <w:vertAlign w:val="baseline"/>
      <w:cs w:val="0"/>
      <w:em w:val="none"/>
      <w:lang w:eastAsia="uk-UA"/>
    </w:rPr>
  </w:style>
  <w:style w:type="paragraph" w:customStyle="1" w:styleId="aa">
    <w:name w:val="Основний текст"/>
    <w:basedOn w:val="a0"/>
    <w:pPr>
      <w:widowControl/>
    </w:pPr>
    <w:rPr>
      <w:rFonts w:ascii="Times New Roman" w:hAnsi="Times New Roman" w:cs="Times New Roman"/>
      <w:color w:val="auto"/>
      <w:sz w:val="20"/>
      <w:szCs w:val="20"/>
      <w:lang w:eastAsia="uk-UA"/>
    </w:rPr>
  </w:style>
  <w:style w:type="character" w:customStyle="1" w:styleId="BodyTextChar1">
    <w:name w:val="Body Text Char1"/>
    <w:rPr>
      <w:color w:val="000000"/>
      <w:w w:val="100"/>
      <w:position w:val="-1"/>
      <w:sz w:val="24"/>
      <w:szCs w:val="24"/>
      <w:effect w:val="none"/>
      <w:vertAlign w:val="baseline"/>
      <w:cs w:val="0"/>
      <w:em w:val="none"/>
      <w:lang w:val="en-US" w:eastAsia="en-US"/>
    </w:rPr>
  </w:style>
  <w:style w:type="character" w:customStyle="1" w:styleId="11">
    <w:name w:val="Основной текст Знак1"/>
    <w:rPr>
      <w:color w:val="000000"/>
      <w:w w:val="100"/>
      <w:position w:val="-1"/>
      <w:effect w:val="none"/>
      <w:vertAlign w:val="baseline"/>
      <w:cs w:val="0"/>
      <w:em w:val="none"/>
    </w:rPr>
  </w:style>
  <w:style w:type="character" w:customStyle="1" w:styleId="12">
    <w:name w:val="Основний текст Знак1"/>
    <w:basedOn w:val="a5"/>
    <w:rPr>
      <w:w w:val="100"/>
      <w:position w:val="-1"/>
      <w:effect w:val="none"/>
      <w:vertAlign w:val="baseline"/>
      <w:cs w:val="0"/>
      <w:em w:val="none"/>
    </w:rPr>
  </w:style>
  <w:style w:type="table" w:customStyle="1" w:styleId="ab">
    <w:name w:val="Сітка таблиці"/>
    <w:basedOn w:val="a6"/>
    <w:rPr>
      <w:rFonts w:ascii="Calibri" w:hAnsi="Calibri" w:cs="Calibri"/>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Абзац списку"/>
    <w:basedOn w:val="a0"/>
    <w:pPr>
      <w:widowControl/>
      <w:spacing w:after="200" w:line="276" w:lineRule="auto"/>
      <w:ind w:left="720"/>
    </w:pPr>
    <w:rPr>
      <w:rFonts w:ascii="Calibri" w:hAnsi="Calibri" w:cs="Calibri"/>
      <w:color w:val="auto"/>
      <w:sz w:val="22"/>
      <w:szCs w:val="22"/>
      <w:lang w:val="uk-UA"/>
    </w:rPr>
  </w:style>
  <w:style w:type="character" w:customStyle="1" w:styleId="ad">
    <w:name w:val="Основний текст з відступом Знак"/>
    <w:rPr>
      <w:rFonts w:ascii="Times New Roman" w:hAnsi="Times New Roman" w:cs="Times New Roman"/>
      <w:w w:val="100"/>
      <w:position w:val="-1"/>
      <w:sz w:val="20"/>
      <w:szCs w:val="20"/>
      <w:effect w:val="none"/>
      <w:vertAlign w:val="baseline"/>
      <w:cs w:val="0"/>
      <w:em w:val="none"/>
      <w:lang w:eastAsia="ru-RU"/>
    </w:rPr>
  </w:style>
  <w:style w:type="paragraph" w:customStyle="1" w:styleId="ae">
    <w:name w:val="Основний текст з відступом"/>
    <w:basedOn w:val="a0"/>
    <w:pPr>
      <w:widowControl/>
      <w:ind w:left="1134" w:hanging="425"/>
      <w:jc w:val="both"/>
    </w:pPr>
    <w:rPr>
      <w:rFonts w:ascii="Times New Roman" w:hAnsi="Times New Roman" w:cs="Times New Roman"/>
      <w:color w:val="auto"/>
      <w:sz w:val="20"/>
      <w:szCs w:val="20"/>
      <w:lang w:eastAsia="ru-RU"/>
    </w:rPr>
  </w:style>
  <w:style w:type="character" w:customStyle="1" w:styleId="BodyTextIndentChar1">
    <w:name w:val="Body Text Indent Char1"/>
    <w:rPr>
      <w:color w:val="000000"/>
      <w:w w:val="100"/>
      <w:position w:val="-1"/>
      <w:sz w:val="24"/>
      <w:szCs w:val="24"/>
      <w:effect w:val="none"/>
      <w:vertAlign w:val="baseline"/>
      <w:cs w:val="0"/>
      <w:em w:val="none"/>
      <w:lang w:val="en-US" w:eastAsia="en-US"/>
    </w:rPr>
  </w:style>
  <w:style w:type="character" w:customStyle="1" w:styleId="13">
    <w:name w:val="Основной текст с отступом Знак1"/>
    <w:rPr>
      <w:color w:val="000000"/>
      <w:w w:val="100"/>
      <w:position w:val="-1"/>
      <w:effect w:val="none"/>
      <w:vertAlign w:val="baseline"/>
      <w:cs w:val="0"/>
      <w:em w:val="none"/>
    </w:rPr>
  </w:style>
  <w:style w:type="character" w:customStyle="1" w:styleId="14">
    <w:name w:val="Основний текст з відступом Знак1"/>
    <w:basedOn w:val="a5"/>
    <w:rPr>
      <w:w w:val="100"/>
      <w:position w:val="-1"/>
      <w:effect w:val="none"/>
      <w:vertAlign w:val="baseline"/>
      <w:cs w:val="0"/>
      <w:em w:val="none"/>
    </w:rPr>
  </w:style>
  <w:style w:type="character" w:customStyle="1" w:styleId="af">
    <w:name w:val="Текст у виносці Знак"/>
    <w:rPr>
      <w:rFonts w:ascii="Tahoma" w:hAnsi="Tahoma" w:cs="Tahoma"/>
      <w:w w:val="100"/>
      <w:position w:val="-1"/>
      <w:sz w:val="16"/>
      <w:szCs w:val="16"/>
      <w:effect w:val="none"/>
      <w:vertAlign w:val="baseline"/>
      <w:cs w:val="0"/>
      <w:em w:val="none"/>
      <w:lang w:val="ru-RU" w:eastAsia="uk-UA"/>
    </w:rPr>
  </w:style>
  <w:style w:type="paragraph" w:customStyle="1" w:styleId="af0">
    <w:name w:val="Текст у виносці"/>
    <w:basedOn w:val="a0"/>
    <w:pPr>
      <w:widowControl/>
      <w:autoSpaceDE w:val="0"/>
      <w:autoSpaceDN w:val="0"/>
    </w:pPr>
    <w:rPr>
      <w:rFonts w:ascii="Tahoma" w:hAnsi="Tahoma" w:cs="Times New Roman"/>
      <w:color w:val="auto"/>
      <w:sz w:val="16"/>
      <w:szCs w:val="16"/>
      <w:lang w:val="ru-RU" w:eastAsia="uk-UA"/>
    </w:rPr>
  </w:style>
  <w:style w:type="character" w:customStyle="1" w:styleId="BalloonTextChar1">
    <w:name w:val="Balloon Text Char1"/>
    <w:rPr>
      <w:rFonts w:ascii="Times New Roman" w:hAnsi="Times New Roman" w:cs="Times New Roman"/>
      <w:color w:val="000000"/>
      <w:w w:val="100"/>
      <w:position w:val="-1"/>
      <w:sz w:val="2"/>
      <w:szCs w:val="2"/>
      <w:effect w:val="none"/>
      <w:vertAlign w:val="baseline"/>
      <w:cs w:val="0"/>
      <w:em w:val="none"/>
      <w:lang w:val="en-US" w:eastAsia="en-US"/>
    </w:rPr>
  </w:style>
  <w:style w:type="character" w:customStyle="1" w:styleId="15">
    <w:name w:val="Текст выноски Знак1"/>
    <w:rPr>
      <w:rFonts w:ascii="Segoe UI" w:hAnsi="Segoe UI" w:cs="Segoe UI"/>
      <w:color w:val="000000"/>
      <w:w w:val="100"/>
      <w:position w:val="-1"/>
      <w:sz w:val="18"/>
      <w:szCs w:val="18"/>
      <w:effect w:val="none"/>
      <w:vertAlign w:val="baseline"/>
      <w:cs w:val="0"/>
      <w:em w:val="none"/>
    </w:rPr>
  </w:style>
  <w:style w:type="character" w:customStyle="1" w:styleId="16">
    <w:name w:val="Текст у виносці Знак1"/>
    <w:rPr>
      <w:rFonts w:ascii="Tahoma" w:hAnsi="Tahoma" w:cs="Tahoma"/>
      <w:w w:val="100"/>
      <w:position w:val="-1"/>
      <w:sz w:val="16"/>
      <w:szCs w:val="16"/>
      <w:effect w:val="none"/>
      <w:vertAlign w:val="baseline"/>
      <w:cs w:val="0"/>
      <w:em w:val="none"/>
    </w:rPr>
  </w:style>
  <w:style w:type="paragraph" w:customStyle="1" w:styleId="af1">
    <w:name w:val="Знак Знак Знак"/>
    <w:basedOn w:val="a0"/>
    <w:pPr>
      <w:widowControl/>
    </w:pPr>
    <w:rPr>
      <w:rFonts w:ascii="Verdana" w:eastAsia="Times New Roman" w:hAnsi="Verdana" w:cs="Verdana"/>
      <w:color w:val="auto"/>
      <w:sz w:val="20"/>
      <w:szCs w:val="20"/>
    </w:rPr>
  </w:style>
  <w:style w:type="paragraph" w:customStyle="1" w:styleId="af2">
    <w:name w:val="Верхній колонтитул"/>
    <w:basedOn w:val="a0"/>
    <w:pPr>
      <w:widowControl/>
    </w:pPr>
    <w:rPr>
      <w:rFonts w:ascii="Calibri" w:hAnsi="Calibri" w:cs="Times New Roman"/>
      <w:color w:val="auto"/>
      <w:sz w:val="22"/>
      <w:szCs w:val="22"/>
      <w:lang w:val="uk-UA"/>
    </w:rPr>
  </w:style>
  <w:style w:type="character" w:customStyle="1" w:styleId="af3">
    <w:name w:val="Верхній колонтитул Знак"/>
    <w:rPr>
      <w:rFonts w:ascii="Calibri" w:hAnsi="Calibri" w:cs="Calibri"/>
      <w:w w:val="100"/>
      <w:position w:val="-1"/>
      <w:sz w:val="22"/>
      <w:szCs w:val="22"/>
      <w:effect w:val="none"/>
      <w:vertAlign w:val="baseline"/>
      <w:cs w:val="0"/>
      <w:em w:val="none"/>
      <w:lang w:val="uk-UA"/>
    </w:rPr>
  </w:style>
  <w:style w:type="paragraph" w:customStyle="1" w:styleId="af4">
    <w:name w:val="Нижній колонтитул"/>
    <w:basedOn w:val="a0"/>
    <w:pPr>
      <w:widowControl/>
    </w:pPr>
    <w:rPr>
      <w:rFonts w:ascii="Calibri" w:hAnsi="Calibri" w:cs="Times New Roman"/>
      <w:color w:val="auto"/>
      <w:sz w:val="22"/>
      <w:szCs w:val="22"/>
      <w:lang w:val="uk-UA"/>
    </w:rPr>
  </w:style>
  <w:style w:type="character" w:customStyle="1" w:styleId="af5">
    <w:name w:val="Нижній колонтитул Знак"/>
    <w:rPr>
      <w:rFonts w:ascii="Calibri" w:hAnsi="Calibri" w:cs="Calibri"/>
      <w:w w:val="100"/>
      <w:position w:val="-1"/>
      <w:sz w:val="22"/>
      <w:szCs w:val="22"/>
      <w:effect w:val="none"/>
      <w:vertAlign w:val="baseline"/>
      <w:cs w:val="0"/>
      <w:em w:val="none"/>
      <w:lang w:val="uk-UA"/>
    </w:rPr>
  </w:style>
  <w:style w:type="paragraph" w:customStyle="1" w:styleId="af6">
    <w:name w:val="Звичайний (веб)"/>
    <w:basedOn w:val="a0"/>
    <w:pPr>
      <w:widowControl/>
      <w:spacing w:before="100" w:beforeAutospacing="1" w:after="165"/>
    </w:pPr>
    <w:rPr>
      <w:rFonts w:ascii="Times New Roman" w:eastAsia="Times New Roman" w:hAnsi="Times New Roman" w:cs="Times New Roman"/>
      <w:color w:val="auto"/>
      <w:lang w:val="uk-UA" w:eastAsia="uk-UA"/>
    </w:rPr>
  </w:style>
  <w:style w:type="paragraph" w:customStyle="1" w:styleId="ListParagraph1">
    <w:name w:val="List Paragraph1"/>
    <w:basedOn w:val="a0"/>
    <w:pPr>
      <w:widowControl/>
      <w:spacing w:after="200" w:line="276" w:lineRule="auto"/>
      <w:ind w:left="720"/>
    </w:pPr>
    <w:rPr>
      <w:rFonts w:ascii="Calibri" w:eastAsia="Times New Roman" w:hAnsi="Calibri" w:cs="Calibri"/>
      <w:color w:val="auto"/>
      <w:sz w:val="22"/>
      <w:szCs w:val="22"/>
      <w:lang w:val="uk-UA"/>
    </w:rPr>
  </w:style>
  <w:style w:type="character" w:customStyle="1" w:styleId="af7">
    <w:name w:val="Основний текст_"/>
    <w:rPr>
      <w:w w:val="100"/>
      <w:position w:val="-1"/>
      <w:sz w:val="26"/>
      <w:szCs w:val="26"/>
      <w:effect w:val="none"/>
      <w:shd w:val="clear" w:color="auto" w:fill="FFFFFF"/>
      <w:vertAlign w:val="baseline"/>
      <w:cs w:val="0"/>
      <w:em w:val="none"/>
    </w:rPr>
  </w:style>
  <w:style w:type="paragraph" w:customStyle="1" w:styleId="17">
    <w:name w:val="Основний текст1"/>
    <w:basedOn w:val="a0"/>
    <w:pPr>
      <w:widowControl/>
      <w:shd w:val="clear" w:color="auto" w:fill="FFFFFF"/>
      <w:spacing w:before="600" w:after="240" w:line="326" w:lineRule="atLeast"/>
      <w:jc w:val="both"/>
    </w:pPr>
    <w:rPr>
      <w:color w:val="auto"/>
      <w:sz w:val="26"/>
      <w:szCs w:val="26"/>
      <w:shd w:val="clear" w:color="auto" w:fill="FFFFFF"/>
    </w:rPr>
  </w:style>
  <w:style w:type="paragraph" w:customStyle="1" w:styleId="af8">
    <w:name w:val="Текст виноски"/>
    <w:basedOn w:val="a0"/>
    <w:pPr>
      <w:widowControl/>
    </w:pPr>
    <w:rPr>
      <w:rFonts w:ascii="Calibri" w:hAnsi="Calibri" w:cs="Times New Roman"/>
      <w:color w:val="auto"/>
      <w:sz w:val="20"/>
      <w:szCs w:val="20"/>
    </w:rPr>
  </w:style>
  <w:style w:type="character" w:customStyle="1" w:styleId="af9">
    <w:name w:val="Текст виноски Знак"/>
    <w:rPr>
      <w:rFonts w:ascii="Calibri" w:hAnsi="Calibri" w:cs="Calibri"/>
      <w:w w:val="100"/>
      <w:position w:val="-1"/>
      <w:effect w:val="none"/>
      <w:vertAlign w:val="baseline"/>
      <w:cs w:val="0"/>
      <w:em w:val="none"/>
    </w:rPr>
  </w:style>
  <w:style w:type="character" w:customStyle="1" w:styleId="afa">
    <w:name w:val="Знак виноски"/>
    <w:rPr>
      <w:w w:val="100"/>
      <w:position w:val="-1"/>
      <w:effect w:val="none"/>
      <w:vertAlign w:val="superscript"/>
      <w:cs w:val="0"/>
      <w:em w:val="none"/>
    </w:rPr>
  </w:style>
  <w:style w:type="paragraph" w:customStyle="1" w:styleId="afb">
    <w:name w:val="Без інтервалів"/>
    <w:pPr>
      <w:suppressAutoHyphens/>
      <w:spacing w:line="1" w:lineRule="atLeast"/>
      <w:ind w:leftChars="-1" w:left="-1" w:hangingChars="1" w:hanging="1"/>
      <w:textDirection w:val="btLr"/>
      <w:textAlignment w:val="top"/>
      <w:outlineLvl w:val="0"/>
    </w:pPr>
    <w:rPr>
      <w:rFonts w:ascii="Arial" w:hAnsi="Arial" w:cs="Arial"/>
      <w:color w:val="000000"/>
      <w:position w:val="-1"/>
      <w:sz w:val="22"/>
      <w:szCs w:val="22"/>
      <w:lang w:val="uk-UA" w:eastAsia="uk-UA"/>
    </w:rPr>
  </w:style>
  <w:style w:type="character" w:customStyle="1" w:styleId="rvts0">
    <w:name w:val="rvts0"/>
    <w:rPr>
      <w:w w:val="100"/>
      <w:position w:val="-1"/>
      <w:effect w:val="none"/>
      <w:vertAlign w:val="baseline"/>
      <w:cs w:val="0"/>
      <w:em w:val="none"/>
    </w:rPr>
  </w:style>
  <w:style w:type="paragraph" w:customStyle="1" w:styleId="afc">
    <w:name w:val="Назва"/>
    <w:basedOn w:val="a0"/>
    <w:pPr>
      <w:widowControl/>
      <w:spacing w:before="100" w:beforeAutospacing="1" w:after="100" w:afterAutospacing="1"/>
    </w:pPr>
    <w:rPr>
      <w:rFonts w:ascii="Times New Roman" w:eastAsia="Times New Roman" w:hAnsi="Times New Roman" w:cs="Times New Roman"/>
      <w:color w:val="auto"/>
    </w:rPr>
  </w:style>
  <w:style w:type="character" w:customStyle="1" w:styleId="afd">
    <w:name w:val="Назва Знак"/>
    <w:rPr>
      <w:rFonts w:ascii="Times New Roman" w:eastAsia="Times New Roman" w:hAnsi="Times New Roman" w:cs="Times New Roman"/>
      <w:w w:val="100"/>
      <w:position w:val="-1"/>
      <w:sz w:val="24"/>
      <w:szCs w:val="24"/>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s="Times New Roman"/>
      <w:color w:val="000000"/>
      <w:position w:val="-1"/>
      <w:sz w:val="24"/>
      <w:szCs w:val="24"/>
    </w:rPr>
  </w:style>
  <w:style w:type="paragraph" w:customStyle="1" w:styleId="TableParagraph">
    <w:name w:val="Table Paragraph"/>
    <w:basedOn w:val="a0"/>
    <w:pPr>
      <w:autoSpaceDE w:val="0"/>
      <w:autoSpaceDN w:val="0"/>
    </w:pPr>
    <w:rPr>
      <w:rFonts w:ascii="Times New Roman" w:eastAsia="Times New Roman" w:hAnsi="Times New Roman" w:cs="Times New Roman"/>
      <w:color w:val="auto"/>
      <w:sz w:val="22"/>
      <w:szCs w:val="22"/>
      <w:lang w:val="uk-UA"/>
    </w:rPr>
  </w:style>
  <w:style w:type="character" w:styleId="afe">
    <w:name w:val="Strong"/>
    <w:rPr>
      <w:b/>
      <w:bCs/>
      <w:w w:val="100"/>
      <w:position w:val="-1"/>
      <w:effect w:val="none"/>
      <w:vertAlign w:val="baseline"/>
      <w:cs w:val="0"/>
      <w:em w:val="none"/>
    </w:rPr>
  </w:style>
  <w:style w:type="paragraph" w:customStyle="1" w:styleId="rvps17">
    <w:name w:val="rvps17"/>
    <w:basedOn w:val="a0"/>
    <w:pPr>
      <w:widowControl/>
      <w:spacing w:before="100" w:beforeAutospacing="1" w:after="100" w:afterAutospacing="1"/>
    </w:pPr>
    <w:rPr>
      <w:rFonts w:ascii="Times New Roman" w:eastAsia="Times New Roman" w:hAnsi="Times New Roman" w:cs="Times New Roman"/>
      <w:color w:val="auto"/>
      <w:lang w:val="ru-RU" w:eastAsia="ru-RU"/>
    </w:rPr>
  </w:style>
  <w:style w:type="character" w:customStyle="1" w:styleId="rvts66">
    <w:name w:val="rvts66"/>
    <w:basedOn w:val="a5"/>
    <w:rPr>
      <w:w w:val="100"/>
      <w:position w:val="-1"/>
      <w:effect w:val="none"/>
      <w:vertAlign w:val="baseline"/>
      <w:cs w:val="0"/>
      <w:em w:val="none"/>
    </w:rPr>
  </w:style>
  <w:style w:type="paragraph" w:customStyle="1" w:styleId="rvps6">
    <w:name w:val="rvps6"/>
    <w:basedOn w:val="a0"/>
    <w:pPr>
      <w:widowControl/>
      <w:spacing w:before="100" w:beforeAutospacing="1" w:after="100" w:afterAutospacing="1"/>
    </w:pPr>
    <w:rPr>
      <w:rFonts w:ascii="Times New Roman" w:eastAsia="Times New Roman" w:hAnsi="Times New Roman" w:cs="Times New Roman"/>
      <w:color w:val="auto"/>
      <w:lang w:val="ru-RU" w:eastAsia="ru-RU"/>
    </w:rPr>
  </w:style>
  <w:style w:type="character" w:customStyle="1" w:styleId="rvts23">
    <w:name w:val="rvts23"/>
    <w:basedOn w:val="a5"/>
    <w:rPr>
      <w:w w:val="100"/>
      <w:position w:val="-1"/>
      <w:effect w:val="none"/>
      <w:vertAlign w:val="baseline"/>
      <w:cs w:val="0"/>
      <w:em w:val="none"/>
    </w:rPr>
  </w:style>
  <w:style w:type="paragraph" w:customStyle="1" w:styleId="rvps18">
    <w:name w:val="rvps18"/>
    <w:basedOn w:val="a0"/>
    <w:pPr>
      <w:widowControl/>
      <w:spacing w:before="100" w:beforeAutospacing="1" w:after="100" w:afterAutospacing="1"/>
    </w:pPr>
    <w:rPr>
      <w:rFonts w:ascii="Times New Roman" w:eastAsia="Times New Roman" w:hAnsi="Times New Roman" w:cs="Times New Roman"/>
      <w:color w:val="auto"/>
      <w:lang w:val="ru-RU" w:eastAsia="ru-RU"/>
    </w:rPr>
  </w:style>
  <w:style w:type="paragraph" w:customStyle="1" w:styleId="rvps2">
    <w:name w:val="rvps2"/>
    <w:basedOn w:val="a0"/>
    <w:pPr>
      <w:widowControl/>
      <w:spacing w:before="100" w:beforeAutospacing="1" w:after="100" w:afterAutospacing="1"/>
    </w:pPr>
    <w:rPr>
      <w:rFonts w:ascii="Times New Roman" w:eastAsia="Times New Roman" w:hAnsi="Times New Roman" w:cs="Times New Roman"/>
      <w:color w:val="auto"/>
      <w:lang w:val="ru-RU" w:eastAsia="ru-RU"/>
    </w:rPr>
  </w:style>
  <w:style w:type="character" w:customStyle="1" w:styleId="rvts52">
    <w:name w:val="rvts52"/>
    <w:basedOn w:val="a5"/>
    <w:rPr>
      <w:w w:val="100"/>
      <w:position w:val="-1"/>
      <w:effect w:val="none"/>
      <w:vertAlign w:val="baseline"/>
      <w:cs w:val="0"/>
      <w:em w:val="none"/>
    </w:rPr>
  </w:style>
  <w:style w:type="character" w:customStyle="1" w:styleId="dat0">
    <w:name w:val="dat0"/>
    <w:basedOn w:val="a5"/>
    <w:rPr>
      <w:w w:val="100"/>
      <w:position w:val="-1"/>
      <w:effect w:val="none"/>
      <w:vertAlign w:val="baseline"/>
      <w:cs w:val="0"/>
      <w:em w:val="none"/>
    </w:rPr>
  </w:style>
  <w:style w:type="character" w:customStyle="1" w:styleId="21">
    <w:name w:val="Основной текст (2)_"/>
    <w:rPr>
      <w:rFonts w:ascii="Times New Roman" w:eastAsia="Times New Roman" w:hAnsi="Times New Roman" w:cs="Times New Roman"/>
      <w:w w:val="100"/>
      <w:position w:val="-1"/>
      <w:sz w:val="28"/>
      <w:szCs w:val="28"/>
      <w:effect w:val="none"/>
      <w:shd w:val="clear" w:color="auto" w:fill="FFFFFF"/>
      <w:vertAlign w:val="baseline"/>
      <w:cs w:val="0"/>
      <w:em w:val="none"/>
    </w:rPr>
  </w:style>
  <w:style w:type="paragraph" w:customStyle="1" w:styleId="22">
    <w:name w:val="Основной текст (2)"/>
    <w:basedOn w:val="a0"/>
    <w:pPr>
      <w:shd w:val="clear" w:color="auto" w:fill="FFFFFF"/>
      <w:spacing w:line="322" w:lineRule="atLeast"/>
      <w:jc w:val="both"/>
    </w:pPr>
    <w:rPr>
      <w:rFonts w:ascii="Times New Roman" w:eastAsia="Times New Roman" w:hAnsi="Times New Roman" w:cs="Times New Roman"/>
      <w:color w:val="auto"/>
      <w:sz w:val="28"/>
      <w:szCs w:val="28"/>
      <w:lang w:val="ru-RU" w:eastAsia="ru-RU"/>
    </w:rPr>
  </w:style>
  <w:style w:type="character" w:customStyle="1" w:styleId="aff">
    <w:name w:val="Незакрита згадка"/>
    <w:qFormat/>
    <w:rPr>
      <w:color w:val="605E5C"/>
      <w:w w:val="100"/>
      <w:position w:val="-1"/>
      <w:effect w:val="none"/>
      <w:shd w:val="clear" w:color="auto" w:fill="E1DFDD"/>
      <w:vertAlign w:val="baseline"/>
      <w:cs w:val="0"/>
      <w:em w:val="none"/>
    </w:rPr>
  </w:style>
  <w:style w:type="paragraph" w:styleId="aff0">
    <w:name w:val="Subtitle"/>
    <w:basedOn w:val="a"/>
    <w:next w:val="a"/>
    <w:pPr>
      <w:keepNext/>
      <w:keepLines/>
      <w:spacing w:before="360" w:after="80"/>
    </w:pPr>
    <w:rPr>
      <w:rFonts w:ascii="Georgia" w:eastAsia="Georgia" w:hAnsi="Georgia" w:cs="Georgia"/>
      <w:i/>
      <w:color w:val="666666"/>
      <w:sz w:val="48"/>
      <w:szCs w:val="48"/>
    </w:rPr>
  </w:style>
  <w:style w:type="table" w:customStyle="1" w:styleId="120">
    <w:name w:val="12"/>
    <w:basedOn w:val="TableNormal"/>
    <w:tblPr>
      <w:tblStyleRowBandSize w:val="1"/>
      <w:tblStyleColBandSize w:val="1"/>
      <w:tblCellMar>
        <w:left w:w="108" w:type="dxa"/>
        <w:right w:w="108" w:type="dxa"/>
      </w:tblCellMar>
    </w:tblPr>
  </w:style>
  <w:style w:type="table" w:customStyle="1" w:styleId="110">
    <w:name w:val="11"/>
    <w:basedOn w:val="TableNormal"/>
    <w:tblPr>
      <w:tblStyleRowBandSize w:val="1"/>
      <w:tblStyleColBandSize w:val="1"/>
      <w:tblCellMar>
        <w:left w:w="108" w:type="dxa"/>
        <w:right w:w="108" w:type="dxa"/>
      </w:tblCellMar>
    </w:tblPr>
  </w:style>
  <w:style w:type="table" w:customStyle="1" w:styleId="100">
    <w:name w:val="10"/>
    <w:basedOn w:val="TableNormal"/>
    <w:tblPr>
      <w:tblStyleRowBandSize w:val="1"/>
      <w:tblStyleColBandSize w:val="1"/>
      <w:tblCellMar>
        <w:left w:w="108" w:type="dxa"/>
        <w:right w:w="108" w:type="dxa"/>
      </w:tblCellMar>
    </w:tblPr>
  </w:style>
  <w:style w:type="table" w:customStyle="1" w:styleId="91">
    <w:name w:val="9"/>
    <w:basedOn w:val="TableNormal"/>
    <w:tblPr>
      <w:tblStyleRowBandSize w:val="1"/>
      <w:tblStyleColBandSize w:val="1"/>
      <w:tblCellMar>
        <w:left w:w="108" w:type="dxa"/>
        <w:right w:w="108" w:type="dxa"/>
      </w:tblCellMar>
    </w:tblPr>
  </w:style>
  <w:style w:type="table" w:customStyle="1" w:styleId="81">
    <w:name w:val="8"/>
    <w:basedOn w:val="TableNormal"/>
    <w:tblPr>
      <w:tblStyleRowBandSize w:val="1"/>
      <w:tblStyleColBandSize w:val="1"/>
      <w:tblCellMar>
        <w:left w:w="108" w:type="dxa"/>
        <w:right w:w="108" w:type="dxa"/>
      </w:tblCellMar>
    </w:tblPr>
  </w:style>
  <w:style w:type="table" w:customStyle="1" w:styleId="71">
    <w:name w:val="7"/>
    <w:basedOn w:val="TableNormal"/>
    <w:tblPr>
      <w:tblStyleRowBandSize w:val="1"/>
      <w:tblStyleColBandSize w:val="1"/>
      <w:tblCellMar>
        <w:left w:w="108" w:type="dxa"/>
        <w:right w:w="108" w:type="dxa"/>
      </w:tblCellMar>
    </w:tblPr>
  </w:style>
  <w:style w:type="table" w:customStyle="1" w:styleId="61">
    <w:name w:val="6"/>
    <w:basedOn w:val="TableNormal"/>
    <w:tblPr>
      <w:tblStyleRowBandSize w:val="1"/>
      <w:tblStyleColBandSize w:val="1"/>
      <w:tblCellMar>
        <w:left w:w="108" w:type="dxa"/>
        <w:right w:w="108" w:type="dxa"/>
      </w:tblCellMar>
    </w:tblPr>
  </w:style>
  <w:style w:type="table" w:customStyle="1" w:styleId="51">
    <w:name w:val="5"/>
    <w:basedOn w:val="TableNormal"/>
    <w:tblPr>
      <w:tblStyleRowBandSize w:val="1"/>
      <w:tblStyleColBandSize w:val="1"/>
      <w:tblCellMar>
        <w:left w:w="108" w:type="dxa"/>
        <w:right w:w="108" w:type="dxa"/>
      </w:tblCellMar>
    </w:tblPr>
  </w:style>
  <w:style w:type="table" w:customStyle="1" w:styleId="41">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3">
    <w:name w:val="2"/>
    <w:basedOn w:val="TableNormal"/>
    <w:tblPr>
      <w:tblStyleRowBandSize w:val="1"/>
      <w:tblStyleColBandSize w:val="1"/>
      <w:tblCellMar>
        <w:left w:w="108" w:type="dxa"/>
        <w:right w:w="108" w:type="dxa"/>
      </w:tblCellMar>
    </w:tblPr>
  </w:style>
  <w:style w:type="table" w:customStyle="1" w:styleId="18">
    <w:name w:val="1"/>
    <w:basedOn w:val="TableNormal"/>
    <w:tblPr>
      <w:tblStyleRowBandSize w:val="1"/>
      <w:tblStyleColBandSize w:val="1"/>
      <w:tblCellMar>
        <w:left w:w="108" w:type="dxa"/>
        <w:right w:w="108" w:type="dxa"/>
      </w:tblCellMar>
    </w:tblPr>
  </w:style>
  <w:style w:type="paragraph" w:styleId="aff1">
    <w:name w:val="Balloon Text"/>
    <w:basedOn w:val="a"/>
    <w:link w:val="aff2"/>
    <w:uiPriority w:val="99"/>
    <w:semiHidden/>
    <w:unhideWhenUsed/>
    <w:rsid w:val="00CC0B79"/>
    <w:rPr>
      <w:rFonts w:ascii="Tahoma" w:hAnsi="Tahoma" w:cs="Tahoma"/>
      <w:sz w:val="16"/>
      <w:szCs w:val="16"/>
    </w:rPr>
  </w:style>
  <w:style w:type="character" w:customStyle="1" w:styleId="aff2">
    <w:name w:val="Текст выноски Знак"/>
    <w:basedOn w:val="a1"/>
    <w:link w:val="aff1"/>
    <w:uiPriority w:val="99"/>
    <w:semiHidden/>
    <w:rsid w:val="00CC0B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Neue" w:eastAsia="Helvetica Neue" w:hAnsi="Helvetica Neue" w:cs="Helvetica Neue"/>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0"/>
    <w:next w:val="a0"/>
    <w:pPr>
      <w:keepNext/>
      <w:widowControl/>
      <w:autoSpaceDE w:val="0"/>
      <w:autoSpaceDN w:val="0"/>
    </w:pPr>
    <w:rPr>
      <w:rFonts w:ascii="Times New Roman CYR" w:hAnsi="Times New Roman CYR" w:cs="Times New Roman"/>
      <w:color w:val="auto"/>
      <w:sz w:val="20"/>
      <w:szCs w:val="20"/>
      <w:lang w:val="uk-UA" w:eastAsia="uk-UA"/>
    </w:rPr>
  </w:style>
  <w:style w:type="paragraph" w:styleId="2">
    <w:name w:val="heading 2"/>
    <w:basedOn w:val="a0"/>
    <w:next w:val="a0"/>
    <w:pPr>
      <w:keepNext/>
      <w:widowControl/>
      <w:ind w:firstLine="7"/>
      <w:jc w:val="center"/>
      <w:outlineLvl w:val="1"/>
    </w:pPr>
    <w:rPr>
      <w:rFonts w:ascii="Times New Roman" w:hAnsi="Times New Roman" w:cs="Times New Roman"/>
      <w:b/>
      <w:bCs/>
      <w:color w:val="auto"/>
      <w:sz w:val="20"/>
      <w:szCs w:val="20"/>
      <w:lang w:val="uk-UA" w:eastAsia="ru-RU"/>
    </w:rPr>
  </w:style>
  <w:style w:type="paragraph" w:styleId="3">
    <w:name w:val="heading 3"/>
    <w:basedOn w:val="a0"/>
    <w:next w:val="a0"/>
    <w:pPr>
      <w:keepNext/>
      <w:widowControl/>
      <w:ind w:left="33"/>
      <w:jc w:val="both"/>
      <w:outlineLvl w:val="2"/>
    </w:pPr>
    <w:rPr>
      <w:rFonts w:ascii="Times New Roman" w:hAnsi="Times New Roman" w:cs="Times New Roman"/>
      <w:b/>
      <w:bCs/>
      <w:color w:val="auto"/>
      <w:sz w:val="20"/>
      <w:szCs w:val="20"/>
      <w:lang w:val="uk-UA" w:eastAsia="ru-RU"/>
    </w:rPr>
  </w:style>
  <w:style w:type="paragraph" w:styleId="4">
    <w:name w:val="heading 4"/>
    <w:basedOn w:val="a0"/>
    <w:next w:val="a0"/>
    <w:pPr>
      <w:keepNext/>
      <w:widowControl/>
      <w:autoSpaceDE w:val="0"/>
      <w:autoSpaceDN w:val="0"/>
      <w:ind w:left="8640"/>
      <w:outlineLvl w:val="3"/>
    </w:pPr>
    <w:rPr>
      <w:rFonts w:ascii="Times New Roman CYR" w:hAnsi="Times New Roman CYR" w:cs="Times New Roman"/>
      <w:b/>
      <w:bCs/>
      <w:color w:val="auto"/>
      <w:sz w:val="20"/>
      <w:szCs w:val="20"/>
      <w:lang w:val="uk-UA" w:eastAsia="uk-UA"/>
    </w:rPr>
  </w:style>
  <w:style w:type="paragraph" w:styleId="5">
    <w:name w:val="heading 5"/>
    <w:basedOn w:val="a0"/>
    <w:next w:val="a0"/>
    <w:pPr>
      <w:widowControl/>
      <w:spacing w:before="240" w:after="60"/>
      <w:outlineLvl w:val="4"/>
    </w:pPr>
    <w:rPr>
      <w:rFonts w:ascii="Times New Roman CYR" w:hAnsi="Times New Roman CYR" w:cs="Times New Roman"/>
      <w:b/>
      <w:bCs/>
      <w:i/>
      <w:iCs/>
      <w:color w:val="auto"/>
      <w:sz w:val="26"/>
      <w:szCs w:val="26"/>
      <w:lang w:val="ru-RU" w:eastAsia="uk-UA"/>
    </w:rPr>
  </w:style>
  <w:style w:type="paragraph" w:styleId="6">
    <w:name w:val="heading 6"/>
    <w:basedOn w:val="a0"/>
    <w:next w:val="a0"/>
    <w:pPr>
      <w:keepNext/>
      <w:widowControl/>
      <w:autoSpaceDE w:val="0"/>
      <w:autoSpaceDN w:val="0"/>
      <w:ind w:firstLine="7"/>
      <w:jc w:val="right"/>
      <w:outlineLvl w:val="5"/>
    </w:pPr>
    <w:rPr>
      <w:rFonts w:ascii="Times New Roman CYR" w:hAnsi="Times New Roman CYR" w:cs="Times New Roman"/>
      <w:b/>
      <w:bCs/>
      <w:color w:val="auto"/>
      <w:sz w:val="20"/>
      <w:szCs w:val="20"/>
      <w:lang w:val="uk-UA" w:eastAsia="uk-UA"/>
    </w:rPr>
  </w:style>
  <w:style w:type="paragraph" w:styleId="7">
    <w:name w:val="heading 7"/>
    <w:basedOn w:val="a0"/>
    <w:next w:val="a0"/>
    <w:pPr>
      <w:keepNext/>
      <w:widowControl/>
      <w:autoSpaceDE w:val="0"/>
      <w:autoSpaceDN w:val="0"/>
      <w:jc w:val="right"/>
      <w:outlineLvl w:val="6"/>
    </w:pPr>
    <w:rPr>
      <w:rFonts w:ascii="Times New Roman CYR" w:hAnsi="Times New Roman CYR" w:cs="Times New Roman"/>
      <w:b/>
      <w:bCs/>
      <w:color w:val="auto"/>
      <w:sz w:val="20"/>
      <w:szCs w:val="20"/>
      <w:lang w:val="uk-UA" w:eastAsia="uk-UA"/>
    </w:rPr>
  </w:style>
  <w:style w:type="paragraph" w:styleId="8">
    <w:name w:val="heading 8"/>
    <w:basedOn w:val="a0"/>
    <w:next w:val="a0"/>
    <w:pPr>
      <w:keepNext/>
      <w:widowControl/>
      <w:pBdr>
        <w:left w:val="single" w:sz="4" w:space="0" w:color="auto"/>
        <w:right w:val="single" w:sz="4" w:space="4" w:color="auto"/>
      </w:pBdr>
      <w:autoSpaceDE w:val="0"/>
      <w:autoSpaceDN w:val="0"/>
      <w:ind w:left="-2160" w:right="-37"/>
      <w:jc w:val="center"/>
      <w:outlineLvl w:val="7"/>
    </w:pPr>
    <w:rPr>
      <w:rFonts w:ascii="Times New Roman CYR" w:hAnsi="Times New Roman CYR" w:cs="Times New Roman"/>
      <w:b/>
      <w:bCs/>
      <w:color w:val="auto"/>
      <w:sz w:val="20"/>
      <w:szCs w:val="20"/>
      <w:lang w:val="uk-UA" w:eastAsia="uk-UA"/>
    </w:rPr>
  </w:style>
  <w:style w:type="paragraph" w:styleId="9">
    <w:name w:val="heading 9"/>
    <w:basedOn w:val="a0"/>
    <w:next w:val="a0"/>
    <w:pPr>
      <w:keepNext/>
      <w:widowControl/>
      <w:autoSpaceDE w:val="0"/>
      <w:autoSpaceDN w:val="0"/>
      <w:jc w:val="center"/>
      <w:outlineLvl w:val="8"/>
    </w:pPr>
    <w:rPr>
      <w:rFonts w:ascii="Times New Roman CYR" w:hAnsi="Times New Roman CYR" w:cs="Times New Roman"/>
      <w:b/>
      <w:bCs/>
      <w:color w:val="auto"/>
      <w:sz w:val="20"/>
      <w:szCs w:val="20"/>
      <w:lang w:val="uk-UA" w:eastAsia="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
    <w:next w:val="a"/>
    <w:pPr>
      <w:keepNext/>
      <w:keepLines/>
      <w:spacing w:before="480" w:after="120"/>
    </w:pPr>
    <w:rPr>
      <w:b/>
      <w:sz w:val="72"/>
      <w:szCs w:val="72"/>
    </w:rPr>
  </w:style>
  <w:style w:type="paragraph" w:customStyle="1" w:styleId="a0">
    <w:name w:val="Звичайний"/>
    <w:pPr>
      <w:widowControl w:val="0"/>
      <w:suppressAutoHyphens/>
      <w:spacing w:line="1" w:lineRule="atLeast"/>
      <w:ind w:leftChars="-1" w:left="-1" w:hangingChars="1" w:hanging="1"/>
      <w:textDirection w:val="btLr"/>
      <w:textAlignment w:val="top"/>
      <w:outlineLvl w:val="0"/>
    </w:pPr>
    <w:rPr>
      <w:color w:val="000000"/>
      <w:position w:val="-1"/>
      <w:sz w:val="24"/>
      <w:szCs w:val="24"/>
      <w:lang w:val="en-US" w:eastAsia="en-US"/>
    </w:rPr>
  </w:style>
  <w:style w:type="character" w:customStyle="1" w:styleId="a5">
    <w:name w:val="Шрифт абзацу за промовчанням"/>
    <w:qFormat/>
    <w:rPr>
      <w:w w:val="100"/>
      <w:position w:val="-1"/>
      <w:effect w:val="none"/>
      <w:vertAlign w:val="baseline"/>
      <w:cs w:val="0"/>
      <w:em w:val="none"/>
    </w:rPr>
  </w:style>
  <w:style w:type="table" w:customStyle="1" w:styleId="a6">
    <w:name w:val="Звичайна таблиця"/>
    <w:qFormat/>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numbering" w:customStyle="1" w:styleId="a7">
    <w:name w:val="Немає списку"/>
    <w:qFormat/>
  </w:style>
  <w:style w:type="character" w:customStyle="1" w:styleId="Heading1Char">
    <w:name w:val="Heading 1 Char"/>
    <w:rPr>
      <w:rFonts w:ascii="Times New Roman CYR" w:hAnsi="Times New Roman CYR" w:cs="Times New Roman CYR"/>
      <w:w w:val="100"/>
      <w:position w:val="-1"/>
      <w:sz w:val="20"/>
      <w:szCs w:val="20"/>
      <w:effect w:val="none"/>
      <w:vertAlign w:val="baseline"/>
      <w:cs w:val="0"/>
      <w:em w:val="none"/>
      <w:lang w:eastAsia="uk-UA"/>
    </w:rPr>
  </w:style>
  <w:style w:type="character" w:customStyle="1" w:styleId="20">
    <w:name w:val="Заголовок 2 Знак"/>
    <w:rPr>
      <w:rFonts w:ascii="Times New Roman" w:hAnsi="Times New Roman" w:cs="Times New Roman"/>
      <w:b/>
      <w:bCs/>
      <w:w w:val="100"/>
      <w:position w:val="-1"/>
      <w:sz w:val="20"/>
      <w:szCs w:val="20"/>
      <w:effect w:val="none"/>
      <w:vertAlign w:val="baseline"/>
      <w:cs w:val="0"/>
      <w:em w:val="none"/>
      <w:lang w:val="uk-UA" w:eastAsia="ru-RU"/>
    </w:rPr>
  </w:style>
  <w:style w:type="character" w:customStyle="1" w:styleId="30">
    <w:name w:val="Заголовок 3 Знак"/>
    <w:rPr>
      <w:rFonts w:ascii="Times New Roman" w:hAnsi="Times New Roman" w:cs="Times New Roman"/>
      <w:b/>
      <w:bCs/>
      <w:w w:val="100"/>
      <w:position w:val="-1"/>
      <w:sz w:val="20"/>
      <w:szCs w:val="20"/>
      <w:effect w:val="none"/>
      <w:vertAlign w:val="baseline"/>
      <w:cs w:val="0"/>
      <w:em w:val="none"/>
      <w:lang w:val="uk-UA" w:eastAsia="ru-RU"/>
    </w:rPr>
  </w:style>
  <w:style w:type="character" w:customStyle="1" w:styleId="40">
    <w:name w:val="Заголовок 4 Знак"/>
    <w:rPr>
      <w:rFonts w:ascii="Times New Roman CYR" w:hAnsi="Times New Roman CYR" w:cs="Times New Roman CYR"/>
      <w:b/>
      <w:bCs/>
      <w:w w:val="100"/>
      <w:position w:val="-1"/>
      <w:sz w:val="20"/>
      <w:szCs w:val="20"/>
      <w:effect w:val="none"/>
      <w:vertAlign w:val="baseline"/>
      <w:cs w:val="0"/>
      <w:em w:val="none"/>
      <w:lang w:val="uk-UA" w:eastAsia="uk-UA"/>
    </w:rPr>
  </w:style>
  <w:style w:type="character" w:customStyle="1" w:styleId="50">
    <w:name w:val="Заголовок 5 Знак"/>
    <w:rPr>
      <w:rFonts w:ascii="Times New Roman CYR" w:hAnsi="Times New Roman CYR" w:cs="Times New Roman CYR"/>
      <w:b/>
      <w:bCs/>
      <w:i/>
      <w:iCs/>
      <w:w w:val="100"/>
      <w:position w:val="-1"/>
      <w:sz w:val="26"/>
      <w:szCs w:val="26"/>
      <w:effect w:val="none"/>
      <w:vertAlign w:val="baseline"/>
      <w:cs w:val="0"/>
      <w:em w:val="none"/>
      <w:lang w:val="ru-RU" w:eastAsia="uk-UA"/>
    </w:rPr>
  </w:style>
  <w:style w:type="character" w:customStyle="1" w:styleId="60">
    <w:name w:val="Заголовок 6 Знак"/>
    <w:rPr>
      <w:rFonts w:ascii="Times New Roman CYR" w:hAnsi="Times New Roman CYR" w:cs="Times New Roman CYR"/>
      <w:b/>
      <w:bCs/>
      <w:w w:val="100"/>
      <w:position w:val="-1"/>
      <w:sz w:val="20"/>
      <w:szCs w:val="20"/>
      <w:effect w:val="none"/>
      <w:vertAlign w:val="baseline"/>
      <w:cs w:val="0"/>
      <w:em w:val="none"/>
      <w:lang w:val="uk-UA" w:eastAsia="uk-UA"/>
    </w:rPr>
  </w:style>
  <w:style w:type="character" w:customStyle="1" w:styleId="70">
    <w:name w:val="Заголовок 7 Знак"/>
    <w:rPr>
      <w:rFonts w:ascii="Times New Roman CYR" w:hAnsi="Times New Roman CYR" w:cs="Times New Roman CYR"/>
      <w:b/>
      <w:bCs/>
      <w:w w:val="100"/>
      <w:position w:val="-1"/>
      <w:sz w:val="20"/>
      <w:szCs w:val="20"/>
      <w:effect w:val="none"/>
      <w:vertAlign w:val="baseline"/>
      <w:cs w:val="0"/>
      <w:em w:val="none"/>
      <w:lang w:val="uk-UA" w:eastAsia="uk-UA"/>
    </w:rPr>
  </w:style>
  <w:style w:type="character" w:customStyle="1" w:styleId="80">
    <w:name w:val="Заголовок 8 Знак"/>
    <w:rPr>
      <w:rFonts w:ascii="Times New Roman CYR" w:hAnsi="Times New Roman CYR" w:cs="Times New Roman CYR"/>
      <w:b/>
      <w:bCs/>
      <w:w w:val="100"/>
      <w:position w:val="-1"/>
      <w:sz w:val="20"/>
      <w:szCs w:val="20"/>
      <w:effect w:val="none"/>
      <w:vertAlign w:val="baseline"/>
      <w:cs w:val="0"/>
      <w:em w:val="none"/>
      <w:lang w:val="uk-UA" w:eastAsia="uk-UA"/>
    </w:rPr>
  </w:style>
  <w:style w:type="character" w:customStyle="1" w:styleId="90">
    <w:name w:val="Заголовок 9 Знак"/>
    <w:rPr>
      <w:rFonts w:ascii="Times New Roman CYR" w:hAnsi="Times New Roman CYR" w:cs="Times New Roman CYR"/>
      <w:b/>
      <w:bCs/>
      <w:w w:val="100"/>
      <w:position w:val="-1"/>
      <w:sz w:val="20"/>
      <w:szCs w:val="20"/>
      <w:effect w:val="none"/>
      <w:vertAlign w:val="baseline"/>
      <w:cs w:val="0"/>
      <w:em w:val="none"/>
      <w:lang w:val="uk-UA" w:eastAsia="uk-UA"/>
    </w:rPr>
  </w:style>
  <w:style w:type="character" w:customStyle="1" w:styleId="a8">
    <w:name w:val="Гіперпосилання"/>
    <w:rPr>
      <w:color w:val="auto"/>
      <w:w w:val="100"/>
      <w:position w:val="-1"/>
      <w:u w:val="single"/>
      <w:effect w:val="none"/>
      <w:vertAlign w:val="baseline"/>
      <w:cs w:val="0"/>
      <w:em w:val="none"/>
    </w:rPr>
  </w:style>
  <w:style w:type="character" w:customStyle="1" w:styleId="10">
    <w:name w:val="Заголовок 1 Знак"/>
    <w:rPr>
      <w:rFonts w:ascii="Times New Roman CYR" w:hAnsi="Times New Roman CYR" w:cs="Times New Roman CYR"/>
      <w:w w:val="100"/>
      <w:position w:val="-1"/>
      <w:sz w:val="20"/>
      <w:szCs w:val="20"/>
      <w:effect w:val="none"/>
      <w:vertAlign w:val="baseline"/>
      <w:cs w:val="0"/>
      <w:em w:val="none"/>
      <w:lang w:val="uk-UA" w:eastAsia="uk-UA"/>
    </w:rPr>
  </w:style>
  <w:style w:type="character" w:customStyle="1" w:styleId="a9">
    <w:name w:val="Основний текст Знак"/>
    <w:rPr>
      <w:rFonts w:ascii="Times New Roman" w:hAnsi="Times New Roman" w:cs="Times New Roman"/>
      <w:w w:val="100"/>
      <w:position w:val="-1"/>
      <w:sz w:val="20"/>
      <w:szCs w:val="20"/>
      <w:effect w:val="none"/>
      <w:vertAlign w:val="baseline"/>
      <w:cs w:val="0"/>
      <w:em w:val="none"/>
      <w:lang w:eastAsia="uk-UA"/>
    </w:rPr>
  </w:style>
  <w:style w:type="paragraph" w:customStyle="1" w:styleId="aa">
    <w:name w:val="Основний текст"/>
    <w:basedOn w:val="a0"/>
    <w:pPr>
      <w:widowControl/>
    </w:pPr>
    <w:rPr>
      <w:rFonts w:ascii="Times New Roman" w:hAnsi="Times New Roman" w:cs="Times New Roman"/>
      <w:color w:val="auto"/>
      <w:sz w:val="20"/>
      <w:szCs w:val="20"/>
      <w:lang w:eastAsia="uk-UA"/>
    </w:rPr>
  </w:style>
  <w:style w:type="character" w:customStyle="1" w:styleId="BodyTextChar1">
    <w:name w:val="Body Text Char1"/>
    <w:rPr>
      <w:color w:val="000000"/>
      <w:w w:val="100"/>
      <w:position w:val="-1"/>
      <w:sz w:val="24"/>
      <w:szCs w:val="24"/>
      <w:effect w:val="none"/>
      <w:vertAlign w:val="baseline"/>
      <w:cs w:val="0"/>
      <w:em w:val="none"/>
      <w:lang w:val="en-US" w:eastAsia="en-US"/>
    </w:rPr>
  </w:style>
  <w:style w:type="character" w:customStyle="1" w:styleId="11">
    <w:name w:val="Основной текст Знак1"/>
    <w:rPr>
      <w:color w:val="000000"/>
      <w:w w:val="100"/>
      <w:position w:val="-1"/>
      <w:effect w:val="none"/>
      <w:vertAlign w:val="baseline"/>
      <w:cs w:val="0"/>
      <w:em w:val="none"/>
    </w:rPr>
  </w:style>
  <w:style w:type="character" w:customStyle="1" w:styleId="12">
    <w:name w:val="Основний текст Знак1"/>
    <w:basedOn w:val="a5"/>
    <w:rPr>
      <w:w w:val="100"/>
      <w:position w:val="-1"/>
      <w:effect w:val="none"/>
      <w:vertAlign w:val="baseline"/>
      <w:cs w:val="0"/>
      <w:em w:val="none"/>
    </w:rPr>
  </w:style>
  <w:style w:type="table" w:customStyle="1" w:styleId="ab">
    <w:name w:val="Сітка таблиці"/>
    <w:basedOn w:val="a6"/>
    <w:rPr>
      <w:rFonts w:ascii="Calibri" w:hAnsi="Calibri" w:cs="Calibri"/>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Абзац списку"/>
    <w:basedOn w:val="a0"/>
    <w:pPr>
      <w:widowControl/>
      <w:spacing w:after="200" w:line="276" w:lineRule="auto"/>
      <w:ind w:left="720"/>
    </w:pPr>
    <w:rPr>
      <w:rFonts w:ascii="Calibri" w:hAnsi="Calibri" w:cs="Calibri"/>
      <w:color w:val="auto"/>
      <w:sz w:val="22"/>
      <w:szCs w:val="22"/>
      <w:lang w:val="uk-UA"/>
    </w:rPr>
  </w:style>
  <w:style w:type="character" w:customStyle="1" w:styleId="ad">
    <w:name w:val="Основний текст з відступом Знак"/>
    <w:rPr>
      <w:rFonts w:ascii="Times New Roman" w:hAnsi="Times New Roman" w:cs="Times New Roman"/>
      <w:w w:val="100"/>
      <w:position w:val="-1"/>
      <w:sz w:val="20"/>
      <w:szCs w:val="20"/>
      <w:effect w:val="none"/>
      <w:vertAlign w:val="baseline"/>
      <w:cs w:val="0"/>
      <w:em w:val="none"/>
      <w:lang w:eastAsia="ru-RU"/>
    </w:rPr>
  </w:style>
  <w:style w:type="paragraph" w:customStyle="1" w:styleId="ae">
    <w:name w:val="Основний текст з відступом"/>
    <w:basedOn w:val="a0"/>
    <w:pPr>
      <w:widowControl/>
      <w:ind w:left="1134" w:hanging="425"/>
      <w:jc w:val="both"/>
    </w:pPr>
    <w:rPr>
      <w:rFonts w:ascii="Times New Roman" w:hAnsi="Times New Roman" w:cs="Times New Roman"/>
      <w:color w:val="auto"/>
      <w:sz w:val="20"/>
      <w:szCs w:val="20"/>
      <w:lang w:eastAsia="ru-RU"/>
    </w:rPr>
  </w:style>
  <w:style w:type="character" w:customStyle="1" w:styleId="BodyTextIndentChar1">
    <w:name w:val="Body Text Indent Char1"/>
    <w:rPr>
      <w:color w:val="000000"/>
      <w:w w:val="100"/>
      <w:position w:val="-1"/>
      <w:sz w:val="24"/>
      <w:szCs w:val="24"/>
      <w:effect w:val="none"/>
      <w:vertAlign w:val="baseline"/>
      <w:cs w:val="0"/>
      <w:em w:val="none"/>
      <w:lang w:val="en-US" w:eastAsia="en-US"/>
    </w:rPr>
  </w:style>
  <w:style w:type="character" w:customStyle="1" w:styleId="13">
    <w:name w:val="Основной текст с отступом Знак1"/>
    <w:rPr>
      <w:color w:val="000000"/>
      <w:w w:val="100"/>
      <w:position w:val="-1"/>
      <w:effect w:val="none"/>
      <w:vertAlign w:val="baseline"/>
      <w:cs w:val="0"/>
      <w:em w:val="none"/>
    </w:rPr>
  </w:style>
  <w:style w:type="character" w:customStyle="1" w:styleId="14">
    <w:name w:val="Основний текст з відступом Знак1"/>
    <w:basedOn w:val="a5"/>
    <w:rPr>
      <w:w w:val="100"/>
      <w:position w:val="-1"/>
      <w:effect w:val="none"/>
      <w:vertAlign w:val="baseline"/>
      <w:cs w:val="0"/>
      <w:em w:val="none"/>
    </w:rPr>
  </w:style>
  <w:style w:type="character" w:customStyle="1" w:styleId="af">
    <w:name w:val="Текст у виносці Знак"/>
    <w:rPr>
      <w:rFonts w:ascii="Tahoma" w:hAnsi="Tahoma" w:cs="Tahoma"/>
      <w:w w:val="100"/>
      <w:position w:val="-1"/>
      <w:sz w:val="16"/>
      <w:szCs w:val="16"/>
      <w:effect w:val="none"/>
      <w:vertAlign w:val="baseline"/>
      <w:cs w:val="0"/>
      <w:em w:val="none"/>
      <w:lang w:val="ru-RU" w:eastAsia="uk-UA"/>
    </w:rPr>
  </w:style>
  <w:style w:type="paragraph" w:customStyle="1" w:styleId="af0">
    <w:name w:val="Текст у виносці"/>
    <w:basedOn w:val="a0"/>
    <w:pPr>
      <w:widowControl/>
      <w:autoSpaceDE w:val="0"/>
      <w:autoSpaceDN w:val="0"/>
    </w:pPr>
    <w:rPr>
      <w:rFonts w:ascii="Tahoma" w:hAnsi="Tahoma" w:cs="Times New Roman"/>
      <w:color w:val="auto"/>
      <w:sz w:val="16"/>
      <w:szCs w:val="16"/>
      <w:lang w:val="ru-RU" w:eastAsia="uk-UA"/>
    </w:rPr>
  </w:style>
  <w:style w:type="character" w:customStyle="1" w:styleId="BalloonTextChar1">
    <w:name w:val="Balloon Text Char1"/>
    <w:rPr>
      <w:rFonts w:ascii="Times New Roman" w:hAnsi="Times New Roman" w:cs="Times New Roman"/>
      <w:color w:val="000000"/>
      <w:w w:val="100"/>
      <w:position w:val="-1"/>
      <w:sz w:val="2"/>
      <w:szCs w:val="2"/>
      <w:effect w:val="none"/>
      <w:vertAlign w:val="baseline"/>
      <w:cs w:val="0"/>
      <w:em w:val="none"/>
      <w:lang w:val="en-US" w:eastAsia="en-US"/>
    </w:rPr>
  </w:style>
  <w:style w:type="character" w:customStyle="1" w:styleId="15">
    <w:name w:val="Текст выноски Знак1"/>
    <w:rPr>
      <w:rFonts w:ascii="Segoe UI" w:hAnsi="Segoe UI" w:cs="Segoe UI"/>
      <w:color w:val="000000"/>
      <w:w w:val="100"/>
      <w:position w:val="-1"/>
      <w:sz w:val="18"/>
      <w:szCs w:val="18"/>
      <w:effect w:val="none"/>
      <w:vertAlign w:val="baseline"/>
      <w:cs w:val="0"/>
      <w:em w:val="none"/>
    </w:rPr>
  </w:style>
  <w:style w:type="character" w:customStyle="1" w:styleId="16">
    <w:name w:val="Текст у виносці Знак1"/>
    <w:rPr>
      <w:rFonts w:ascii="Tahoma" w:hAnsi="Tahoma" w:cs="Tahoma"/>
      <w:w w:val="100"/>
      <w:position w:val="-1"/>
      <w:sz w:val="16"/>
      <w:szCs w:val="16"/>
      <w:effect w:val="none"/>
      <w:vertAlign w:val="baseline"/>
      <w:cs w:val="0"/>
      <w:em w:val="none"/>
    </w:rPr>
  </w:style>
  <w:style w:type="paragraph" w:customStyle="1" w:styleId="af1">
    <w:name w:val="Знак Знак Знак"/>
    <w:basedOn w:val="a0"/>
    <w:pPr>
      <w:widowControl/>
    </w:pPr>
    <w:rPr>
      <w:rFonts w:ascii="Verdana" w:eastAsia="Times New Roman" w:hAnsi="Verdana" w:cs="Verdana"/>
      <w:color w:val="auto"/>
      <w:sz w:val="20"/>
      <w:szCs w:val="20"/>
    </w:rPr>
  </w:style>
  <w:style w:type="paragraph" w:customStyle="1" w:styleId="af2">
    <w:name w:val="Верхній колонтитул"/>
    <w:basedOn w:val="a0"/>
    <w:pPr>
      <w:widowControl/>
    </w:pPr>
    <w:rPr>
      <w:rFonts w:ascii="Calibri" w:hAnsi="Calibri" w:cs="Times New Roman"/>
      <w:color w:val="auto"/>
      <w:sz w:val="22"/>
      <w:szCs w:val="22"/>
      <w:lang w:val="uk-UA"/>
    </w:rPr>
  </w:style>
  <w:style w:type="character" w:customStyle="1" w:styleId="af3">
    <w:name w:val="Верхній колонтитул Знак"/>
    <w:rPr>
      <w:rFonts w:ascii="Calibri" w:hAnsi="Calibri" w:cs="Calibri"/>
      <w:w w:val="100"/>
      <w:position w:val="-1"/>
      <w:sz w:val="22"/>
      <w:szCs w:val="22"/>
      <w:effect w:val="none"/>
      <w:vertAlign w:val="baseline"/>
      <w:cs w:val="0"/>
      <w:em w:val="none"/>
      <w:lang w:val="uk-UA"/>
    </w:rPr>
  </w:style>
  <w:style w:type="paragraph" w:customStyle="1" w:styleId="af4">
    <w:name w:val="Нижній колонтитул"/>
    <w:basedOn w:val="a0"/>
    <w:pPr>
      <w:widowControl/>
    </w:pPr>
    <w:rPr>
      <w:rFonts w:ascii="Calibri" w:hAnsi="Calibri" w:cs="Times New Roman"/>
      <w:color w:val="auto"/>
      <w:sz w:val="22"/>
      <w:szCs w:val="22"/>
      <w:lang w:val="uk-UA"/>
    </w:rPr>
  </w:style>
  <w:style w:type="character" w:customStyle="1" w:styleId="af5">
    <w:name w:val="Нижній колонтитул Знак"/>
    <w:rPr>
      <w:rFonts w:ascii="Calibri" w:hAnsi="Calibri" w:cs="Calibri"/>
      <w:w w:val="100"/>
      <w:position w:val="-1"/>
      <w:sz w:val="22"/>
      <w:szCs w:val="22"/>
      <w:effect w:val="none"/>
      <w:vertAlign w:val="baseline"/>
      <w:cs w:val="0"/>
      <w:em w:val="none"/>
      <w:lang w:val="uk-UA"/>
    </w:rPr>
  </w:style>
  <w:style w:type="paragraph" w:customStyle="1" w:styleId="af6">
    <w:name w:val="Звичайний (веб)"/>
    <w:basedOn w:val="a0"/>
    <w:pPr>
      <w:widowControl/>
      <w:spacing w:before="100" w:beforeAutospacing="1" w:after="165"/>
    </w:pPr>
    <w:rPr>
      <w:rFonts w:ascii="Times New Roman" w:eastAsia="Times New Roman" w:hAnsi="Times New Roman" w:cs="Times New Roman"/>
      <w:color w:val="auto"/>
      <w:lang w:val="uk-UA" w:eastAsia="uk-UA"/>
    </w:rPr>
  </w:style>
  <w:style w:type="paragraph" w:customStyle="1" w:styleId="ListParagraph1">
    <w:name w:val="List Paragraph1"/>
    <w:basedOn w:val="a0"/>
    <w:pPr>
      <w:widowControl/>
      <w:spacing w:after="200" w:line="276" w:lineRule="auto"/>
      <w:ind w:left="720"/>
    </w:pPr>
    <w:rPr>
      <w:rFonts w:ascii="Calibri" w:eastAsia="Times New Roman" w:hAnsi="Calibri" w:cs="Calibri"/>
      <w:color w:val="auto"/>
      <w:sz w:val="22"/>
      <w:szCs w:val="22"/>
      <w:lang w:val="uk-UA"/>
    </w:rPr>
  </w:style>
  <w:style w:type="character" w:customStyle="1" w:styleId="af7">
    <w:name w:val="Основний текст_"/>
    <w:rPr>
      <w:w w:val="100"/>
      <w:position w:val="-1"/>
      <w:sz w:val="26"/>
      <w:szCs w:val="26"/>
      <w:effect w:val="none"/>
      <w:shd w:val="clear" w:color="auto" w:fill="FFFFFF"/>
      <w:vertAlign w:val="baseline"/>
      <w:cs w:val="0"/>
      <w:em w:val="none"/>
    </w:rPr>
  </w:style>
  <w:style w:type="paragraph" w:customStyle="1" w:styleId="17">
    <w:name w:val="Основний текст1"/>
    <w:basedOn w:val="a0"/>
    <w:pPr>
      <w:widowControl/>
      <w:shd w:val="clear" w:color="auto" w:fill="FFFFFF"/>
      <w:spacing w:before="600" w:after="240" w:line="326" w:lineRule="atLeast"/>
      <w:jc w:val="both"/>
    </w:pPr>
    <w:rPr>
      <w:color w:val="auto"/>
      <w:sz w:val="26"/>
      <w:szCs w:val="26"/>
      <w:shd w:val="clear" w:color="auto" w:fill="FFFFFF"/>
    </w:rPr>
  </w:style>
  <w:style w:type="paragraph" w:customStyle="1" w:styleId="af8">
    <w:name w:val="Текст виноски"/>
    <w:basedOn w:val="a0"/>
    <w:pPr>
      <w:widowControl/>
    </w:pPr>
    <w:rPr>
      <w:rFonts w:ascii="Calibri" w:hAnsi="Calibri" w:cs="Times New Roman"/>
      <w:color w:val="auto"/>
      <w:sz w:val="20"/>
      <w:szCs w:val="20"/>
    </w:rPr>
  </w:style>
  <w:style w:type="character" w:customStyle="1" w:styleId="af9">
    <w:name w:val="Текст виноски Знак"/>
    <w:rPr>
      <w:rFonts w:ascii="Calibri" w:hAnsi="Calibri" w:cs="Calibri"/>
      <w:w w:val="100"/>
      <w:position w:val="-1"/>
      <w:effect w:val="none"/>
      <w:vertAlign w:val="baseline"/>
      <w:cs w:val="0"/>
      <w:em w:val="none"/>
    </w:rPr>
  </w:style>
  <w:style w:type="character" w:customStyle="1" w:styleId="afa">
    <w:name w:val="Знак виноски"/>
    <w:rPr>
      <w:w w:val="100"/>
      <w:position w:val="-1"/>
      <w:effect w:val="none"/>
      <w:vertAlign w:val="superscript"/>
      <w:cs w:val="0"/>
      <w:em w:val="none"/>
    </w:rPr>
  </w:style>
  <w:style w:type="paragraph" w:customStyle="1" w:styleId="afb">
    <w:name w:val="Без інтервалів"/>
    <w:pPr>
      <w:suppressAutoHyphens/>
      <w:spacing w:line="1" w:lineRule="atLeast"/>
      <w:ind w:leftChars="-1" w:left="-1" w:hangingChars="1" w:hanging="1"/>
      <w:textDirection w:val="btLr"/>
      <w:textAlignment w:val="top"/>
      <w:outlineLvl w:val="0"/>
    </w:pPr>
    <w:rPr>
      <w:rFonts w:ascii="Arial" w:hAnsi="Arial" w:cs="Arial"/>
      <w:color w:val="000000"/>
      <w:position w:val="-1"/>
      <w:sz w:val="22"/>
      <w:szCs w:val="22"/>
      <w:lang w:val="uk-UA" w:eastAsia="uk-UA"/>
    </w:rPr>
  </w:style>
  <w:style w:type="character" w:customStyle="1" w:styleId="rvts0">
    <w:name w:val="rvts0"/>
    <w:rPr>
      <w:w w:val="100"/>
      <w:position w:val="-1"/>
      <w:effect w:val="none"/>
      <w:vertAlign w:val="baseline"/>
      <w:cs w:val="0"/>
      <w:em w:val="none"/>
    </w:rPr>
  </w:style>
  <w:style w:type="paragraph" w:customStyle="1" w:styleId="afc">
    <w:name w:val="Назва"/>
    <w:basedOn w:val="a0"/>
    <w:pPr>
      <w:widowControl/>
      <w:spacing w:before="100" w:beforeAutospacing="1" w:after="100" w:afterAutospacing="1"/>
    </w:pPr>
    <w:rPr>
      <w:rFonts w:ascii="Times New Roman" w:eastAsia="Times New Roman" w:hAnsi="Times New Roman" w:cs="Times New Roman"/>
      <w:color w:val="auto"/>
    </w:rPr>
  </w:style>
  <w:style w:type="character" w:customStyle="1" w:styleId="afd">
    <w:name w:val="Назва Знак"/>
    <w:rPr>
      <w:rFonts w:ascii="Times New Roman" w:eastAsia="Times New Roman" w:hAnsi="Times New Roman" w:cs="Times New Roman"/>
      <w:w w:val="100"/>
      <w:position w:val="-1"/>
      <w:sz w:val="24"/>
      <w:szCs w:val="24"/>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s="Times New Roman"/>
      <w:color w:val="000000"/>
      <w:position w:val="-1"/>
      <w:sz w:val="24"/>
      <w:szCs w:val="24"/>
    </w:rPr>
  </w:style>
  <w:style w:type="paragraph" w:customStyle="1" w:styleId="TableParagraph">
    <w:name w:val="Table Paragraph"/>
    <w:basedOn w:val="a0"/>
    <w:pPr>
      <w:autoSpaceDE w:val="0"/>
      <w:autoSpaceDN w:val="0"/>
    </w:pPr>
    <w:rPr>
      <w:rFonts w:ascii="Times New Roman" w:eastAsia="Times New Roman" w:hAnsi="Times New Roman" w:cs="Times New Roman"/>
      <w:color w:val="auto"/>
      <w:sz w:val="22"/>
      <w:szCs w:val="22"/>
      <w:lang w:val="uk-UA"/>
    </w:rPr>
  </w:style>
  <w:style w:type="character" w:styleId="afe">
    <w:name w:val="Strong"/>
    <w:rPr>
      <w:b/>
      <w:bCs/>
      <w:w w:val="100"/>
      <w:position w:val="-1"/>
      <w:effect w:val="none"/>
      <w:vertAlign w:val="baseline"/>
      <w:cs w:val="0"/>
      <w:em w:val="none"/>
    </w:rPr>
  </w:style>
  <w:style w:type="paragraph" w:customStyle="1" w:styleId="rvps17">
    <w:name w:val="rvps17"/>
    <w:basedOn w:val="a0"/>
    <w:pPr>
      <w:widowControl/>
      <w:spacing w:before="100" w:beforeAutospacing="1" w:after="100" w:afterAutospacing="1"/>
    </w:pPr>
    <w:rPr>
      <w:rFonts w:ascii="Times New Roman" w:eastAsia="Times New Roman" w:hAnsi="Times New Roman" w:cs="Times New Roman"/>
      <w:color w:val="auto"/>
      <w:lang w:val="ru-RU" w:eastAsia="ru-RU"/>
    </w:rPr>
  </w:style>
  <w:style w:type="character" w:customStyle="1" w:styleId="rvts66">
    <w:name w:val="rvts66"/>
    <w:basedOn w:val="a5"/>
    <w:rPr>
      <w:w w:val="100"/>
      <w:position w:val="-1"/>
      <w:effect w:val="none"/>
      <w:vertAlign w:val="baseline"/>
      <w:cs w:val="0"/>
      <w:em w:val="none"/>
    </w:rPr>
  </w:style>
  <w:style w:type="paragraph" w:customStyle="1" w:styleId="rvps6">
    <w:name w:val="rvps6"/>
    <w:basedOn w:val="a0"/>
    <w:pPr>
      <w:widowControl/>
      <w:spacing w:before="100" w:beforeAutospacing="1" w:after="100" w:afterAutospacing="1"/>
    </w:pPr>
    <w:rPr>
      <w:rFonts w:ascii="Times New Roman" w:eastAsia="Times New Roman" w:hAnsi="Times New Roman" w:cs="Times New Roman"/>
      <w:color w:val="auto"/>
      <w:lang w:val="ru-RU" w:eastAsia="ru-RU"/>
    </w:rPr>
  </w:style>
  <w:style w:type="character" w:customStyle="1" w:styleId="rvts23">
    <w:name w:val="rvts23"/>
    <w:basedOn w:val="a5"/>
    <w:rPr>
      <w:w w:val="100"/>
      <w:position w:val="-1"/>
      <w:effect w:val="none"/>
      <w:vertAlign w:val="baseline"/>
      <w:cs w:val="0"/>
      <w:em w:val="none"/>
    </w:rPr>
  </w:style>
  <w:style w:type="paragraph" w:customStyle="1" w:styleId="rvps18">
    <w:name w:val="rvps18"/>
    <w:basedOn w:val="a0"/>
    <w:pPr>
      <w:widowControl/>
      <w:spacing w:before="100" w:beforeAutospacing="1" w:after="100" w:afterAutospacing="1"/>
    </w:pPr>
    <w:rPr>
      <w:rFonts w:ascii="Times New Roman" w:eastAsia="Times New Roman" w:hAnsi="Times New Roman" w:cs="Times New Roman"/>
      <w:color w:val="auto"/>
      <w:lang w:val="ru-RU" w:eastAsia="ru-RU"/>
    </w:rPr>
  </w:style>
  <w:style w:type="paragraph" w:customStyle="1" w:styleId="rvps2">
    <w:name w:val="rvps2"/>
    <w:basedOn w:val="a0"/>
    <w:pPr>
      <w:widowControl/>
      <w:spacing w:before="100" w:beforeAutospacing="1" w:after="100" w:afterAutospacing="1"/>
    </w:pPr>
    <w:rPr>
      <w:rFonts w:ascii="Times New Roman" w:eastAsia="Times New Roman" w:hAnsi="Times New Roman" w:cs="Times New Roman"/>
      <w:color w:val="auto"/>
      <w:lang w:val="ru-RU" w:eastAsia="ru-RU"/>
    </w:rPr>
  </w:style>
  <w:style w:type="character" w:customStyle="1" w:styleId="rvts52">
    <w:name w:val="rvts52"/>
    <w:basedOn w:val="a5"/>
    <w:rPr>
      <w:w w:val="100"/>
      <w:position w:val="-1"/>
      <w:effect w:val="none"/>
      <w:vertAlign w:val="baseline"/>
      <w:cs w:val="0"/>
      <w:em w:val="none"/>
    </w:rPr>
  </w:style>
  <w:style w:type="character" w:customStyle="1" w:styleId="dat0">
    <w:name w:val="dat0"/>
    <w:basedOn w:val="a5"/>
    <w:rPr>
      <w:w w:val="100"/>
      <w:position w:val="-1"/>
      <w:effect w:val="none"/>
      <w:vertAlign w:val="baseline"/>
      <w:cs w:val="0"/>
      <w:em w:val="none"/>
    </w:rPr>
  </w:style>
  <w:style w:type="character" w:customStyle="1" w:styleId="21">
    <w:name w:val="Основной текст (2)_"/>
    <w:rPr>
      <w:rFonts w:ascii="Times New Roman" w:eastAsia="Times New Roman" w:hAnsi="Times New Roman" w:cs="Times New Roman"/>
      <w:w w:val="100"/>
      <w:position w:val="-1"/>
      <w:sz w:val="28"/>
      <w:szCs w:val="28"/>
      <w:effect w:val="none"/>
      <w:shd w:val="clear" w:color="auto" w:fill="FFFFFF"/>
      <w:vertAlign w:val="baseline"/>
      <w:cs w:val="0"/>
      <w:em w:val="none"/>
    </w:rPr>
  </w:style>
  <w:style w:type="paragraph" w:customStyle="1" w:styleId="22">
    <w:name w:val="Основной текст (2)"/>
    <w:basedOn w:val="a0"/>
    <w:pPr>
      <w:shd w:val="clear" w:color="auto" w:fill="FFFFFF"/>
      <w:spacing w:line="322" w:lineRule="atLeast"/>
      <w:jc w:val="both"/>
    </w:pPr>
    <w:rPr>
      <w:rFonts w:ascii="Times New Roman" w:eastAsia="Times New Roman" w:hAnsi="Times New Roman" w:cs="Times New Roman"/>
      <w:color w:val="auto"/>
      <w:sz w:val="28"/>
      <w:szCs w:val="28"/>
      <w:lang w:val="ru-RU" w:eastAsia="ru-RU"/>
    </w:rPr>
  </w:style>
  <w:style w:type="character" w:customStyle="1" w:styleId="aff">
    <w:name w:val="Незакрита згадка"/>
    <w:qFormat/>
    <w:rPr>
      <w:color w:val="605E5C"/>
      <w:w w:val="100"/>
      <w:position w:val="-1"/>
      <w:effect w:val="none"/>
      <w:shd w:val="clear" w:color="auto" w:fill="E1DFDD"/>
      <w:vertAlign w:val="baseline"/>
      <w:cs w:val="0"/>
      <w:em w:val="none"/>
    </w:rPr>
  </w:style>
  <w:style w:type="paragraph" w:styleId="aff0">
    <w:name w:val="Subtitle"/>
    <w:basedOn w:val="a"/>
    <w:next w:val="a"/>
    <w:pPr>
      <w:keepNext/>
      <w:keepLines/>
      <w:spacing w:before="360" w:after="80"/>
    </w:pPr>
    <w:rPr>
      <w:rFonts w:ascii="Georgia" w:eastAsia="Georgia" w:hAnsi="Georgia" w:cs="Georgia"/>
      <w:i/>
      <w:color w:val="666666"/>
      <w:sz w:val="48"/>
      <w:szCs w:val="48"/>
    </w:rPr>
  </w:style>
  <w:style w:type="table" w:customStyle="1" w:styleId="120">
    <w:name w:val="12"/>
    <w:basedOn w:val="TableNormal"/>
    <w:tblPr>
      <w:tblStyleRowBandSize w:val="1"/>
      <w:tblStyleColBandSize w:val="1"/>
      <w:tblCellMar>
        <w:left w:w="108" w:type="dxa"/>
        <w:right w:w="108" w:type="dxa"/>
      </w:tblCellMar>
    </w:tblPr>
  </w:style>
  <w:style w:type="table" w:customStyle="1" w:styleId="110">
    <w:name w:val="11"/>
    <w:basedOn w:val="TableNormal"/>
    <w:tblPr>
      <w:tblStyleRowBandSize w:val="1"/>
      <w:tblStyleColBandSize w:val="1"/>
      <w:tblCellMar>
        <w:left w:w="108" w:type="dxa"/>
        <w:right w:w="108" w:type="dxa"/>
      </w:tblCellMar>
    </w:tblPr>
  </w:style>
  <w:style w:type="table" w:customStyle="1" w:styleId="100">
    <w:name w:val="10"/>
    <w:basedOn w:val="TableNormal"/>
    <w:tblPr>
      <w:tblStyleRowBandSize w:val="1"/>
      <w:tblStyleColBandSize w:val="1"/>
      <w:tblCellMar>
        <w:left w:w="108" w:type="dxa"/>
        <w:right w:w="108" w:type="dxa"/>
      </w:tblCellMar>
    </w:tblPr>
  </w:style>
  <w:style w:type="table" w:customStyle="1" w:styleId="91">
    <w:name w:val="9"/>
    <w:basedOn w:val="TableNormal"/>
    <w:tblPr>
      <w:tblStyleRowBandSize w:val="1"/>
      <w:tblStyleColBandSize w:val="1"/>
      <w:tblCellMar>
        <w:left w:w="108" w:type="dxa"/>
        <w:right w:w="108" w:type="dxa"/>
      </w:tblCellMar>
    </w:tblPr>
  </w:style>
  <w:style w:type="table" w:customStyle="1" w:styleId="81">
    <w:name w:val="8"/>
    <w:basedOn w:val="TableNormal"/>
    <w:tblPr>
      <w:tblStyleRowBandSize w:val="1"/>
      <w:tblStyleColBandSize w:val="1"/>
      <w:tblCellMar>
        <w:left w:w="108" w:type="dxa"/>
        <w:right w:w="108" w:type="dxa"/>
      </w:tblCellMar>
    </w:tblPr>
  </w:style>
  <w:style w:type="table" w:customStyle="1" w:styleId="71">
    <w:name w:val="7"/>
    <w:basedOn w:val="TableNormal"/>
    <w:tblPr>
      <w:tblStyleRowBandSize w:val="1"/>
      <w:tblStyleColBandSize w:val="1"/>
      <w:tblCellMar>
        <w:left w:w="108" w:type="dxa"/>
        <w:right w:w="108" w:type="dxa"/>
      </w:tblCellMar>
    </w:tblPr>
  </w:style>
  <w:style w:type="table" w:customStyle="1" w:styleId="61">
    <w:name w:val="6"/>
    <w:basedOn w:val="TableNormal"/>
    <w:tblPr>
      <w:tblStyleRowBandSize w:val="1"/>
      <w:tblStyleColBandSize w:val="1"/>
      <w:tblCellMar>
        <w:left w:w="108" w:type="dxa"/>
        <w:right w:w="108" w:type="dxa"/>
      </w:tblCellMar>
    </w:tblPr>
  </w:style>
  <w:style w:type="table" w:customStyle="1" w:styleId="51">
    <w:name w:val="5"/>
    <w:basedOn w:val="TableNormal"/>
    <w:tblPr>
      <w:tblStyleRowBandSize w:val="1"/>
      <w:tblStyleColBandSize w:val="1"/>
      <w:tblCellMar>
        <w:left w:w="108" w:type="dxa"/>
        <w:right w:w="108" w:type="dxa"/>
      </w:tblCellMar>
    </w:tblPr>
  </w:style>
  <w:style w:type="table" w:customStyle="1" w:styleId="41">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3">
    <w:name w:val="2"/>
    <w:basedOn w:val="TableNormal"/>
    <w:tblPr>
      <w:tblStyleRowBandSize w:val="1"/>
      <w:tblStyleColBandSize w:val="1"/>
      <w:tblCellMar>
        <w:left w:w="108" w:type="dxa"/>
        <w:right w:w="108" w:type="dxa"/>
      </w:tblCellMar>
    </w:tblPr>
  </w:style>
  <w:style w:type="table" w:customStyle="1" w:styleId="18">
    <w:name w:val="1"/>
    <w:basedOn w:val="TableNormal"/>
    <w:tblPr>
      <w:tblStyleRowBandSize w:val="1"/>
      <w:tblStyleColBandSize w:val="1"/>
      <w:tblCellMar>
        <w:left w:w="108" w:type="dxa"/>
        <w:right w:w="108" w:type="dxa"/>
      </w:tblCellMar>
    </w:tblPr>
  </w:style>
  <w:style w:type="paragraph" w:styleId="aff1">
    <w:name w:val="Balloon Text"/>
    <w:basedOn w:val="a"/>
    <w:link w:val="aff2"/>
    <w:uiPriority w:val="99"/>
    <w:semiHidden/>
    <w:unhideWhenUsed/>
    <w:rsid w:val="00CC0B79"/>
    <w:rPr>
      <w:rFonts w:ascii="Tahoma" w:hAnsi="Tahoma" w:cs="Tahoma"/>
      <w:sz w:val="16"/>
      <w:szCs w:val="16"/>
    </w:rPr>
  </w:style>
  <w:style w:type="character" w:customStyle="1" w:styleId="aff2">
    <w:name w:val="Текст выноски Знак"/>
    <w:basedOn w:val="a1"/>
    <w:link w:val="aff1"/>
    <w:uiPriority w:val="99"/>
    <w:semiHidden/>
    <w:rsid w:val="00CC0B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mzo.gov.ua/2023/07/25/nakaz-mon-vid-24-07-2023-883-pro-nadannia-hryfa-rekomendovano-ministerstvom-osvity-i-nauky-ukrainy-model-nym-navchal-nym-prohramam-dlia-zakladiv-zahal-noi-seredn-oi-osvity/" TargetMode="Externa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zakon.rada.gov.ua/laws/show/z0455-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iJ5u6sVnb/LwXHtHrV70RFeKew==">CgMxLjAyCGguZ2pkZ3hzMgloLjMwajB6bGwyCWguMWZvYjl0ZTIJaC4zem55c2g3MgloLjJldDkycDAyCGgudHlqY3d0MgloLjNkeTZ2a204AHIhMWtRQXRMZDBIQlZQQ2pIT0s5Mk44YVRsVnhWRkpURFdm</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68A2FE8-6BFA-40E7-886F-FE234C954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40361</Words>
  <Characters>23007</Characters>
  <Application>Microsoft Office Word</Application>
  <DocSecurity>0</DocSecurity>
  <Lines>191</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Lukashova T.V.</dc:creator>
  <cp:lastModifiedBy>Admin</cp:lastModifiedBy>
  <cp:revision>4</cp:revision>
  <cp:lastPrinted>2024-09-11T09:57:00Z</cp:lastPrinted>
  <dcterms:created xsi:type="dcterms:W3CDTF">2022-07-10T19:00:00Z</dcterms:created>
  <dcterms:modified xsi:type="dcterms:W3CDTF">2024-09-11T09:58:00Z</dcterms:modified>
</cp:coreProperties>
</file>